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A1" w:rsidRDefault="00F519A1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</w:p>
    <w:p w:rsidR="00F519A1" w:rsidRDefault="00F519A1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</w:p>
    <w:p w:rsidR="00F519A1" w:rsidRDefault="00F519A1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</w:p>
    <w:p w:rsidR="00283A2D" w:rsidRDefault="00283A2D" w:rsidP="00283A2D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283A2D" w:rsidRDefault="00283A2D" w:rsidP="00283A2D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3A2D" w:rsidRDefault="00283A2D" w:rsidP="00283A2D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283A2D" w:rsidRDefault="00283A2D" w:rsidP="00283A2D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3A2D" w:rsidRDefault="00283A2D" w:rsidP="00283A2D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ВНУТРИГОРОДСКОГО МУНИЦИПАЛЬНОГО  ОБРАЗОВАНИЯ  КУЗЬМИНКИ В ГОРОДЕ МОСКВЕ</w:t>
      </w:r>
    </w:p>
    <w:p w:rsidR="00283A2D" w:rsidRDefault="00C93AF0" w:rsidP="00283A2D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93AF0">
        <w:pict>
          <v:line id="_x0000_s1026" style="position:absolute;z-index:251660288" from="-3.85pt,14.45pt" to="478.05pt,14.45pt" strokecolor="navy" strokeweight="4.5pt">
            <v:stroke linestyle="thickThin"/>
          </v:line>
        </w:pict>
      </w:r>
      <w:r w:rsidR="00283A2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283A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283A2D" w:rsidRDefault="00283A2D" w:rsidP="00283A2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                                 </w:t>
      </w:r>
    </w:p>
    <w:p w:rsidR="00283A2D" w:rsidRDefault="00283A2D" w:rsidP="00283A2D">
      <w:pPr>
        <w:jc w:val="both"/>
        <w:rPr>
          <w:rFonts w:ascii="Times New Roman" w:hAnsi="Times New Roman"/>
          <w:sz w:val="27"/>
          <w:szCs w:val="27"/>
        </w:rPr>
      </w:pPr>
    </w:p>
    <w:p w:rsidR="00283A2D" w:rsidRDefault="00283A2D" w:rsidP="00283A2D">
      <w:pPr>
        <w:jc w:val="both"/>
        <w:rPr>
          <w:rFonts w:ascii="Calibri" w:hAnsi="Calibri"/>
          <w:sz w:val="27"/>
          <w:szCs w:val="27"/>
        </w:rPr>
      </w:pPr>
    </w:p>
    <w:p w:rsidR="00F519A1" w:rsidRPr="00283A2D" w:rsidRDefault="00283A2D" w:rsidP="00283A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20.03.2012г.     № 19</w:t>
      </w:r>
    </w:p>
    <w:p w:rsidR="000B3337" w:rsidRDefault="000B3337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             утверждении        структуры </w:t>
      </w:r>
    </w:p>
    <w:p w:rsidR="000B3337" w:rsidRDefault="000B3337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муниципалитета        внутригородского </w:t>
      </w:r>
    </w:p>
    <w:p w:rsidR="000B3337" w:rsidRDefault="000B3337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                образования </w:t>
      </w:r>
    </w:p>
    <w:p w:rsidR="000B3337" w:rsidRDefault="000B3337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Кузьминки в городе Москве на 2012 год</w:t>
      </w:r>
    </w:p>
    <w:p w:rsidR="000B3337" w:rsidRDefault="000B3337" w:rsidP="000B3337">
      <w:pPr>
        <w:spacing w:after="0"/>
        <w:ind w:right="-140"/>
        <w:rPr>
          <w:rFonts w:ascii="Times New Roman" w:hAnsi="Times New Roman"/>
          <w:b/>
          <w:sz w:val="28"/>
          <w:szCs w:val="28"/>
        </w:rPr>
      </w:pPr>
    </w:p>
    <w:p w:rsidR="000B3337" w:rsidRDefault="000B3337" w:rsidP="000B3337">
      <w:pPr>
        <w:spacing w:after="0"/>
        <w:ind w:right="-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и обсудив информацию и предложения Руководителя внутригородского муниципального образования Кузьминки в городе Москве А.Л. Калабекова о структуре муниципалитета Кузьминки с учетом переданных отдельных полномочий города Москвы (государственных полномочий) на 2012 год, руководствуясь ст. 37 Федерального закона  от 06.10.2003г. №131-ФЗ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в соответствии с Законом города Москвы «О бюджете города Москвы на 2012 год</w:t>
      </w:r>
      <w:r w:rsidR="003056A3">
        <w:rPr>
          <w:rFonts w:ascii="Times New Roman" w:hAnsi="Times New Roman"/>
          <w:sz w:val="28"/>
          <w:szCs w:val="28"/>
        </w:rPr>
        <w:t xml:space="preserve"> и плановый период 2013 и 2014 годов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C2669">
        <w:rPr>
          <w:rFonts w:ascii="Times New Roman" w:hAnsi="Times New Roman"/>
          <w:b/>
          <w:sz w:val="28"/>
          <w:szCs w:val="28"/>
        </w:rPr>
        <w:t>муниципальное Собрание Кузьминки решило:</w:t>
      </w:r>
    </w:p>
    <w:p w:rsidR="000B3337" w:rsidRDefault="000B3337" w:rsidP="000B3337">
      <w:pPr>
        <w:spacing w:after="0"/>
        <w:ind w:right="-140"/>
        <w:jc w:val="both"/>
        <w:rPr>
          <w:rFonts w:ascii="Times New Roman" w:hAnsi="Times New Roman"/>
          <w:b/>
          <w:sz w:val="28"/>
          <w:szCs w:val="28"/>
        </w:rPr>
      </w:pPr>
    </w:p>
    <w:p w:rsidR="000B3337" w:rsidRPr="00F519A1" w:rsidRDefault="000B3337" w:rsidP="00F519A1">
      <w:pPr>
        <w:pStyle w:val="a6"/>
        <w:numPr>
          <w:ilvl w:val="0"/>
          <w:numId w:val="1"/>
        </w:numPr>
        <w:spacing w:after="0" w:line="240" w:lineRule="auto"/>
        <w:ind w:right="-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муниципалитета Кузьминки с учетом переданных полномочий города Москвы</w:t>
      </w:r>
      <w:r w:rsidR="002936B3">
        <w:rPr>
          <w:rFonts w:ascii="Times New Roman" w:hAnsi="Times New Roman"/>
          <w:sz w:val="28"/>
          <w:szCs w:val="28"/>
        </w:rPr>
        <w:t xml:space="preserve"> (государственных полномочий) с 10.04. 2012 г</w:t>
      </w:r>
      <w:r>
        <w:rPr>
          <w:rFonts w:ascii="Times New Roman" w:hAnsi="Times New Roman"/>
          <w:sz w:val="28"/>
          <w:szCs w:val="28"/>
        </w:rPr>
        <w:t>.</w:t>
      </w:r>
    </w:p>
    <w:p w:rsidR="000B3337" w:rsidRPr="00F519A1" w:rsidRDefault="000B3337" w:rsidP="00F519A1">
      <w:pPr>
        <w:pStyle w:val="a6"/>
        <w:numPr>
          <w:ilvl w:val="0"/>
          <w:numId w:val="1"/>
        </w:numPr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/>
          <w:sz w:val="28"/>
          <w:szCs w:val="28"/>
        </w:rPr>
        <w:t>Решение муниципального Собрания Кузьминки от</w:t>
      </w:r>
      <w:r w:rsidR="00C76F76">
        <w:rPr>
          <w:rFonts w:ascii="Times New Roman" w:hAnsi="Times New Roman"/>
          <w:sz w:val="28"/>
          <w:szCs w:val="28"/>
        </w:rPr>
        <w:t xml:space="preserve"> 22.12.2011г. №49</w:t>
      </w:r>
      <w:r>
        <w:rPr>
          <w:rFonts w:ascii="Times New Roman" w:hAnsi="Times New Roman"/>
          <w:sz w:val="28"/>
          <w:szCs w:val="28"/>
        </w:rPr>
        <w:t xml:space="preserve"> «Об утверждении структуры муниципалитета внутригородского муниципального образования Кузьминки в городе Москве» считать утратившим силу.</w:t>
      </w:r>
    </w:p>
    <w:p w:rsidR="000B3337" w:rsidRDefault="000B3337" w:rsidP="000B3337">
      <w:pPr>
        <w:pStyle w:val="a6"/>
        <w:numPr>
          <w:ilvl w:val="0"/>
          <w:numId w:val="1"/>
        </w:numPr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 Руководителя внутригородского муниципального образования Кузьминки в городе Москве А.Л. Калабекова.</w:t>
      </w:r>
      <w:r w:rsidRPr="003A71CD">
        <w:rPr>
          <w:rFonts w:ascii="Times New Roman" w:hAnsi="Times New Roman"/>
          <w:sz w:val="28"/>
          <w:szCs w:val="28"/>
        </w:rPr>
        <w:t xml:space="preserve"> </w:t>
      </w:r>
    </w:p>
    <w:p w:rsidR="00F519A1" w:rsidRDefault="00F519A1" w:rsidP="000B33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337" w:rsidRPr="00695E6A" w:rsidRDefault="000B3337" w:rsidP="000B3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5E6A">
        <w:rPr>
          <w:rFonts w:ascii="Times New Roman" w:hAnsi="Times New Roman"/>
          <w:b/>
          <w:sz w:val="28"/>
          <w:szCs w:val="28"/>
        </w:rPr>
        <w:t xml:space="preserve">Руководитель </w:t>
      </w:r>
      <w:proofErr w:type="gramStart"/>
      <w:r w:rsidRPr="00695E6A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</w:p>
    <w:p w:rsidR="00F519A1" w:rsidRDefault="000B3337" w:rsidP="000B3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5E6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519A1" w:rsidRDefault="00F519A1" w:rsidP="000B3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Кузьминки в городе Москве                                         А.Л. Калабеков</w:t>
      </w:r>
    </w:p>
    <w:p w:rsidR="000B3337" w:rsidRDefault="000B3337" w:rsidP="000B3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337" w:rsidRDefault="000B3337" w:rsidP="000B3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337" w:rsidRDefault="00C93AF0" w:rsidP="000B33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3AF0">
        <w:pict>
          <v:group id="_x0000_s1027" editas="canvas" style="width:540pt;height:756pt;mso-position-horizontal-relative:char;mso-position-vertical-relative:line" coordorigin="1434,1012" coordsize="8471,117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34;top:1012;width:8471;height:11704" o:preferrelative="f">
              <v:fill o:detectmouseclick="t"/>
              <v:path o:extrusionok="t" o:connecttype="none"/>
              <o:lock v:ext="edit" text="t"/>
            </v:shape>
            <v:rect id="_x0000_s1029" style="position:absolute;left:4258;top:1291;width:2682;height:696">
              <v:textbox style="mso-next-textbox:#_x0000_s1029">
                <w:txbxContent>
                  <w:p w:rsidR="00283A2D" w:rsidRPr="00EE3000" w:rsidRDefault="00283A2D" w:rsidP="00283A2D">
                    <w:pPr>
                      <w:jc w:val="center"/>
                      <w:rPr>
                        <w:b/>
                      </w:rPr>
                    </w:pPr>
                    <w:r w:rsidRPr="00EE3000">
                      <w:rPr>
                        <w:b/>
                      </w:rPr>
                      <w:t>РУКОВОДИТЕЛЬ МУНИЦИПАЛИТЕТА</w:t>
                    </w:r>
                  </w:p>
                  <w:p w:rsidR="00283A2D" w:rsidRDefault="00283A2D" w:rsidP="00283A2D"/>
                </w:txbxContent>
              </v:textbox>
            </v:rect>
            <v:rect id="_x0000_s1030" style="position:absolute;left:4116;top:2266;width:2965;height:697">
              <v:textbox style="mso-next-textbox:#_x0000_s1030">
                <w:txbxContent>
                  <w:p w:rsidR="00283A2D" w:rsidRPr="006664CA" w:rsidRDefault="00283A2D" w:rsidP="00283A2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Заместитель руководителя м</w:t>
                    </w:r>
                    <w:r w:rsidRPr="006664CA">
                      <w:rPr>
                        <w:b/>
                      </w:rPr>
                      <w:t xml:space="preserve">униципалитета </w:t>
                    </w:r>
                  </w:p>
                </w:txbxContent>
              </v:textbox>
            </v:rect>
            <v:rect id="_x0000_s1031" style="position:absolute;left:6799;top:3381;width:2540;height:557">
              <v:textbox style="mso-next-textbox:#_x0000_s1031">
                <w:txbxContent>
                  <w:p w:rsidR="00283A2D" w:rsidRPr="00FE2CE2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E2CE2">
                      <w:rPr>
                        <w:b/>
                        <w:sz w:val="24"/>
                        <w:szCs w:val="24"/>
                      </w:rPr>
                      <w:t>Главный бухгалтер – начальник отдела</w:t>
                    </w:r>
                  </w:p>
                </w:txbxContent>
              </v:textbox>
            </v:rect>
            <v:rect id="_x0000_s1032" style="position:absolute;left:6799;top:4077;width:2541;height:558">
              <v:textbox style="mso-next-textbox:#_x0000_s1032">
                <w:txbxContent>
                  <w:p w:rsidR="00283A2D" w:rsidRPr="005C7C7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Бухгалтер - г</w:t>
                    </w:r>
                    <w:r w:rsidRPr="005C7C7B">
                      <w:rPr>
                        <w:b/>
                        <w:sz w:val="24"/>
                        <w:szCs w:val="24"/>
                      </w:rPr>
                      <w:t>лавный специалист</w:t>
                    </w:r>
                  </w:p>
                </w:txbxContent>
              </v:textbox>
            </v:rect>
            <v:rect id="_x0000_s1033" style="position:absolute;left:1858;top:4774;width:2820;height:557">
              <v:textbox style="mso-next-textbox:#_x0000_s1033">
                <w:txbxContent>
                  <w:p w:rsidR="00283A2D" w:rsidRPr="005C7C7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5C7C7B">
                      <w:rPr>
                        <w:b/>
                        <w:sz w:val="24"/>
                        <w:szCs w:val="24"/>
                      </w:rPr>
                      <w:t>Начальник отдела опеки и попечительства</w:t>
                    </w:r>
                  </w:p>
                </w:txbxContent>
              </v:textbox>
            </v:rect>
            <v:rect id="_x0000_s1034" style="position:absolute;left:1858;top:5610;width:2820;height:836">
              <v:textbox style="mso-next-textbox:#_x0000_s1034">
                <w:txbxContent>
                  <w:p w:rsidR="00283A2D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5C7C7B">
                      <w:rPr>
                        <w:b/>
                        <w:sz w:val="24"/>
                        <w:szCs w:val="24"/>
                      </w:rPr>
                      <w:t>Главный специали</w:t>
                    </w:r>
                    <w:r>
                      <w:rPr>
                        <w:b/>
                        <w:sz w:val="24"/>
                        <w:szCs w:val="24"/>
                      </w:rPr>
                      <w:t>ст отдела опеки и попечительства</w:t>
                    </w:r>
                  </w:p>
                  <w:p w:rsidR="00283A2D" w:rsidRPr="005C7C7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7 человек</w:t>
                    </w:r>
                  </w:p>
                </w:txbxContent>
              </v:textbox>
            </v:rect>
            <v:rect id="_x0000_s1035" style="position:absolute;left:1858;top:6725;width:2820;height:836">
              <v:textbox style="mso-next-textbox:#_x0000_s1035">
                <w:txbxContent>
                  <w:p w:rsidR="00283A2D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328C">
                      <w:rPr>
                        <w:b/>
                        <w:sz w:val="24"/>
                        <w:szCs w:val="24"/>
                      </w:rPr>
                      <w:t>Ведущий специалист отдела опеки и попечительства</w:t>
                    </w:r>
                  </w:p>
                  <w:p w:rsidR="00283A2D" w:rsidRPr="0094328C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7 человек</w:t>
                    </w:r>
                  </w:p>
                </w:txbxContent>
              </v:textbox>
            </v:rect>
            <v:rect id="_x0000_s1036" style="position:absolute;left:6799;top:6585;width:2540;height:836">
              <v:textbox style="mso-next-textbox:#_x0000_s1036">
                <w:txbxContent>
                  <w:p w:rsidR="00283A2D" w:rsidRPr="0094328C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328C">
                      <w:rPr>
                        <w:b/>
                        <w:sz w:val="24"/>
                        <w:szCs w:val="24"/>
                      </w:rPr>
                      <w:t>В</w:t>
                    </w:r>
                    <w:r>
                      <w:rPr>
                        <w:b/>
                        <w:sz w:val="24"/>
                        <w:szCs w:val="24"/>
                      </w:rPr>
                      <w:t>едущий специалист по организационным вопросам</w:t>
                    </w:r>
                  </w:p>
                </w:txbxContent>
              </v:textbox>
            </v:rect>
            <v:rect id="_x0000_s1037" style="position:absolute;left:1999;top:3938;width:2539;height:697">
              <v:textbox style="mso-next-textbox:#_x0000_s1037">
                <w:txbxContent>
                  <w:p w:rsidR="00283A2D" w:rsidRPr="0094328C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Ведущий сп</w:t>
                    </w:r>
                    <w:r w:rsidRPr="0094328C">
                      <w:rPr>
                        <w:b/>
                        <w:sz w:val="24"/>
                        <w:szCs w:val="24"/>
                      </w:rPr>
                      <w:t>ециалист по кадрам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269;top:5331;width:1;height:279" o:connectortype="straight"/>
            <v:shape id="_x0000_s1039" type="#_x0000_t32" style="position:absolute;left:3269;top:6446;width:1;height:279" o:connectortype="straight"/>
            <v:rect id="_x0000_s1040" style="position:absolute;left:1858;top:7839;width:2820;height:976">
              <v:textbox style="mso-next-textbox:#_x0000_s1040">
                <w:txbxContent>
                  <w:p w:rsidR="00283A2D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CF16BB">
                      <w:rPr>
                        <w:b/>
                        <w:sz w:val="24"/>
                        <w:szCs w:val="24"/>
                      </w:rPr>
                      <w:t>Главный специалист КДН и ЗП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– ответственный секретарь </w:t>
                    </w:r>
                  </w:p>
                  <w:p w:rsidR="00283A2D" w:rsidRPr="00CF16B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 человека</w:t>
                    </w:r>
                  </w:p>
                </w:txbxContent>
              </v:textbox>
            </v:rect>
            <v:rect id="_x0000_s1041" style="position:absolute;left:1858;top:9093;width:2820;height:836">
              <v:textbox style="mso-next-textbox:#_x0000_s1041">
                <w:txbxContent>
                  <w:p w:rsidR="00283A2D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CF16BB">
                      <w:rPr>
                        <w:b/>
                        <w:sz w:val="24"/>
                        <w:szCs w:val="24"/>
                      </w:rPr>
                      <w:t xml:space="preserve">Ведущий специалист </w:t>
                    </w:r>
                  </w:p>
                  <w:p w:rsidR="00283A2D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CF16BB">
                      <w:rPr>
                        <w:b/>
                        <w:sz w:val="24"/>
                        <w:szCs w:val="24"/>
                      </w:rPr>
                      <w:t>КДН и ЗП</w:t>
                    </w:r>
                  </w:p>
                  <w:p w:rsidR="00283A2D" w:rsidRPr="00CF16B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2 человека</w:t>
                    </w:r>
                  </w:p>
                </w:txbxContent>
              </v:textbox>
            </v:rect>
            <v:shape id="_x0000_s1042" type="#_x0000_t32" style="position:absolute;left:3131;top:8953;width:278;height:1;rotation:90" o:connectortype="elbow" adj="-225420,-1,-225420"/>
            <v:rect id="_x0000_s1043" style="position:absolute;left:6940;top:7700;width:2541;height:836">
              <v:textbox style="mso-next-textbox:#_x0000_s1043">
                <w:txbxContent>
                  <w:p w:rsidR="00283A2D" w:rsidRPr="008F25B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F25BB">
                      <w:rPr>
                        <w:b/>
                        <w:sz w:val="24"/>
                        <w:szCs w:val="24"/>
                      </w:rPr>
                      <w:t xml:space="preserve">Начальник отдела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по организации </w:t>
                    </w:r>
                    <w:r w:rsidRPr="008F25BB">
                      <w:rPr>
                        <w:b/>
                        <w:sz w:val="24"/>
                        <w:szCs w:val="24"/>
                      </w:rPr>
                      <w:t>спорта и досуга</w:t>
                    </w:r>
                  </w:p>
                </w:txbxContent>
              </v:textbox>
            </v:rect>
            <v:rect id="_x0000_s1044" style="position:absolute;left:6799;top:9233;width:2541;height:975">
              <v:textbox style="mso-next-textbox:#_x0000_s1044">
                <w:txbxContent>
                  <w:p w:rsidR="00283A2D" w:rsidRPr="006664CA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6664CA">
                      <w:rPr>
                        <w:b/>
                        <w:sz w:val="24"/>
                        <w:szCs w:val="24"/>
                      </w:rPr>
                      <w:t xml:space="preserve">Главный специалист отдела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по организации </w:t>
                    </w:r>
                    <w:r w:rsidRPr="006664CA">
                      <w:rPr>
                        <w:b/>
                        <w:sz w:val="24"/>
                        <w:szCs w:val="24"/>
                      </w:rPr>
                      <w:t xml:space="preserve">спорта и досуга  -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3 человека </w:t>
                    </w:r>
                  </w:p>
                </w:txbxContent>
              </v:textbox>
            </v:rect>
            <v:rect id="_x0000_s1045" style="position:absolute;left:6799;top:10626;width:2541;height:975">
              <v:textbox style="mso-next-textbox:#_x0000_s1045">
                <w:txbxContent>
                  <w:p w:rsidR="00283A2D" w:rsidRPr="00D66280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F25BB">
                      <w:rPr>
                        <w:b/>
                        <w:sz w:val="24"/>
                        <w:szCs w:val="24"/>
                      </w:rPr>
                      <w:t xml:space="preserve">Ведущий специалист отдела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по организации </w:t>
                    </w:r>
                    <w:r w:rsidRPr="008F25BB">
                      <w:rPr>
                        <w:b/>
                        <w:sz w:val="24"/>
                        <w:szCs w:val="24"/>
                      </w:rPr>
                      <w:t>спорта и досуга</w:t>
                    </w:r>
                    <w:r w:rsidRPr="00D66280">
                      <w:rPr>
                        <w:b/>
                        <w:sz w:val="24"/>
                        <w:szCs w:val="24"/>
                      </w:rPr>
                      <w:t xml:space="preserve"> – </w:t>
                    </w:r>
                    <w:r>
                      <w:rPr>
                        <w:b/>
                        <w:sz w:val="24"/>
                        <w:szCs w:val="24"/>
                      </w:rPr>
                      <w:t>1</w:t>
                    </w:r>
                    <w:r w:rsidRPr="00D66280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человек</w:t>
                    </w:r>
                  </w:p>
                  <w:p w:rsidR="00283A2D" w:rsidRDefault="00283A2D" w:rsidP="00283A2D"/>
                </w:txbxContent>
              </v:textbox>
            </v:rect>
            <v:rect id="_x0000_s1046" style="position:absolute;left:1999;top:10208;width:2541;height:975">
              <v:textbox style="mso-next-textbox:#_x0000_s1046">
                <w:txbxContent>
                  <w:p w:rsidR="00283A2D" w:rsidRPr="008F25B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F25BB">
                      <w:rPr>
                        <w:b/>
                        <w:sz w:val="24"/>
                        <w:szCs w:val="24"/>
                      </w:rPr>
                      <w:t>Специалист 1-ой категории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отдела по организации спорта и досуга - 2 человека</w:t>
                    </w:r>
                  </w:p>
                  <w:p w:rsidR="00283A2D" w:rsidRDefault="00283A2D" w:rsidP="00283A2D"/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7" type="#_x0000_t34" style="position:absolute;left:7792;top:8814;width:697;height:142;rotation:90" o:connectortype="elbow" adj=",-1209600,-220320"/>
            <v:shape id="_x0000_s1048" type="#_x0000_t32" style="position:absolute;left:7862;top:10416;width:418;height:1;rotation:90" o:connectortype="elbow" adj="-395120,-1,-395120"/>
            <v:shape id="_x0000_s1049" type="#_x0000_t32" style="position:absolute;left:5460;top:2126;width:279;height:1;rotation:90" o:connectortype="elbow" adj="-403680,-1,-403680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0" type="#_x0000_t33" style="position:absolute;left:4094;top:3547;width:2090;height:921;rotation:90" o:connectortype="elbow" adj="-53824,-46641,-53824"/>
            <v:shape id="_x0000_s1051" type="#_x0000_t33" style="position:absolute;left:4179;top:4383;width:4040;height:1200;rotation:90;flip:x" o:connectortype="elbow" adj="-27840,35788,-27840"/>
            <v:shape id="_x0000_s1052" type="#_x0000_t33" style="position:absolute;left:3692;top:4870;width:5155;height:1341;rotation:90;flip:x" o:connectortype="elbow" adj="-21821,32021,-21821"/>
            <v:shape id="_x0000_s1053" type="#_x0000_t33" style="position:absolute;left:2457;top:5184;width:5364;height:921;rotation:90" o:connectortype="elbow" adj="-20970,-46641,-20970"/>
            <v:rect id="_x0000_s1054" style="position:absolute;left:1999;top:3102;width:2540;height:697">
              <v:textbox style="mso-next-textbox:#_x0000_s1054">
                <w:txbxContent>
                  <w:p w:rsidR="00283A2D" w:rsidRPr="00306324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Ю</w:t>
                    </w:r>
                    <w:r w:rsidRPr="00306324">
                      <w:rPr>
                        <w:b/>
                        <w:sz w:val="24"/>
                        <w:szCs w:val="24"/>
                      </w:rPr>
                      <w:t>рис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консульт - главный  специалист </w:t>
                    </w:r>
                  </w:p>
                </w:txbxContent>
              </v:textbox>
            </v:rect>
            <v:rect id="_x0000_s1055" style="position:absolute;left:6799;top:5749;width:2541;height:697">
              <v:textbox style="mso-next-textbox:#_x0000_s1055">
                <w:txbxContent>
                  <w:p w:rsidR="00283A2D" w:rsidRPr="00ED6AA1" w:rsidRDefault="004B5972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Ведущий</w:t>
                    </w:r>
                    <w:r w:rsidR="00283A2D" w:rsidRPr="00ED6AA1">
                      <w:rPr>
                        <w:b/>
                        <w:sz w:val="24"/>
                        <w:szCs w:val="24"/>
                      </w:rPr>
                      <w:t xml:space="preserve"> специалист по экономическим  вопросам</w:t>
                    </w:r>
                  </w:p>
                </w:txbxContent>
              </v:textbox>
            </v:rect>
            <v:rect id="_x0000_s1056" style="position:absolute;left:7787;top:1012;width:1976;height:1254">
              <v:textbox style="mso-next-textbox:#_x0000_s1056">
                <w:txbxContent>
                  <w:p w:rsidR="00283A2D" w:rsidRPr="005574C7" w:rsidRDefault="00283A2D" w:rsidP="00283A2D">
                    <w:pPr>
                      <w:rPr>
                        <w:sz w:val="20"/>
                        <w:szCs w:val="20"/>
                      </w:rPr>
                    </w:pPr>
                    <w:r w:rsidRPr="005574C7">
                      <w:rPr>
                        <w:sz w:val="20"/>
                        <w:szCs w:val="20"/>
                      </w:rPr>
                      <w:t>Приложение</w:t>
                    </w:r>
                    <w:r>
                      <w:rPr>
                        <w:sz w:val="20"/>
                        <w:szCs w:val="20"/>
                      </w:rPr>
                      <w:t xml:space="preserve"> к решению </w:t>
                    </w:r>
                    <w:r w:rsidRPr="005574C7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муниципального Собрания Кузьминки в городе Москве от 20.03.2012г №19</w:t>
                    </w:r>
                  </w:p>
                  <w:p w:rsidR="00283A2D" w:rsidRPr="005574C7" w:rsidRDefault="00283A2D" w:rsidP="00283A2D">
                    <w:pPr>
                      <w:rPr>
                        <w:sz w:val="20"/>
                        <w:szCs w:val="20"/>
                      </w:rPr>
                    </w:pPr>
                  </w:p>
                  <w:p w:rsidR="00283A2D" w:rsidRPr="005574C7" w:rsidRDefault="00283A2D" w:rsidP="00283A2D">
                    <w:pPr>
                      <w:rPr>
                        <w:sz w:val="20"/>
                        <w:szCs w:val="20"/>
                      </w:rPr>
                    </w:pPr>
                    <w:r w:rsidRPr="005574C7">
                      <w:rPr>
                        <w:sz w:val="20"/>
                        <w:szCs w:val="20"/>
                      </w:rPr>
                      <w:t>от __________ № ______</w:t>
                    </w:r>
                  </w:p>
                </w:txbxContent>
              </v:textbox>
            </v:rect>
            <v:shape id="_x0000_s1057" type="#_x0000_t33" style="position:absolute;left:3269;top:1639;width:989;height:1463;rotation:180;flip:y" o:connectortype="elbow" adj="-86023,9429,-86023"/>
            <v:shape id="_x0000_s1058" type="#_x0000_t34" style="position:absolute;left:1999;top:1639;width:2259;height:2647;rotation:180;flip:y" o:connectortype="elbow" adj="24300,5211,-37635"/>
            <v:rect id="_x0000_s1059" style="position:absolute;left:6799;top:4774;width:2542;height:697">
              <v:textbox style="mso-next-textbox:#_x0000_s1059">
                <w:txbxContent>
                  <w:p w:rsidR="00283A2D" w:rsidRPr="00ED6AA1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Бухгалтер - ведущий специалист </w:t>
                    </w:r>
                  </w:p>
                </w:txbxContent>
              </v:textbox>
            </v:rect>
            <v:shape id="_x0000_s1060" type="#_x0000_t34" style="position:absolute;left:6799;top:3659;width:1;height:2439;rotation:180;flip:x y" o:connectortype="elbow" adj="-7776000,23554,178372800"/>
            <v:shape id="_x0000_s1061" type="#_x0000_t32" style="position:absolute;left:8069;top:3938;width:1;height:139" o:connectortype="straight"/>
            <v:shape id="_x0000_s1062" type="#_x0000_t34" style="position:absolute;left:9339;top:3659;width:2;height:1463" o:connectortype="elbow" adj="2606400,-39257,-82771200"/>
            <v:shape id="_x0000_s1063" type="#_x0000_t33" style="position:absolute;left:6940;top:1639;width:565;height:906" o:connectortype="elbow" adj="-226800,-21600,-226800"/>
            <v:shape id="_x0000_s1064" type="#_x0000_t34" style="position:absolute;left:7369;top:2681;width:836;height:564;rotation:90;flip:x" o:connectortype="elbow" adj=",70298,-165600"/>
            <v:rect id="_x0000_s1065" style="position:absolute;left:2055;top:11323;width:2542;height:975">
              <v:textbox style="mso-next-textbox:#_x0000_s1065">
                <w:txbxContent>
                  <w:p w:rsidR="00283A2D" w:rsidRPr="008F25BB" w:rsidRDefault="00283A2D" w:rsidP="00283A2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F25BB">
                      <w:rPr>
                        <w:b/>
                        <w:sz w:val="24"/>
                        <w:szCs w:val="24"/>
                      </w:rPr>
                      <w:t xml:space="preserve">Специалист </w:t>
                    </w:r>
                    <w:r>
                      <w:rPr>
                        <w:b/>
                        <w:sz w:val="24"/>
                        <w:szCs w:val="24"/>
                      </w:rPr>
                      <w:t>2</w:t>
                    </w:r>
                    <w:r w:rsidRPr="008F25BB">
                      <w:rPr>
                        <w:b/>
                        <w:sz w:val="24"/>
                        <w:szCs w:val="24"/>
                      </w:rPr>
                      <w:t>-ой категории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отдела по организации спорта и досуга – 1 человек</w:t>
                    </w:r>
                  </w:p>
                  <w:p w:rsidR="00283A2D" w:rsidRDefault="00283A2D" w:rsidP="00283A2D">
                    <w:pPr>
                      <w:jc w:val="center"/>
                    </w:pPr>
                  </w:p>
                </w:txbxContent>
              </v:textbox>
            </v:rect>
            <v:shape id="_x0000_s1066" type="#_x0000_t34" style="position:absolute;left:4551;top:8257;width:2399;height:2578;flip:y" o:connectortype="elbow" adj=",81665,-31765"/>
            <v:shape id="_x0000_s1067" type="#_x0000_t33" style="position:absolute;left:4597;top:8397;width:1694;height:3413;flip:y" o:connectortype="elbow" adj="-45751,68718,-45751"/>
            <v:shape id="_x0000_s1068" type="#_x0000_t32" style="position:absolute;left:6291;top:8397;width:644;height:1" o:connectortype="straight"/>
            <w10:wrap type="none"/>
            <w10:anchorlock/>
          </v:group>
        </w:pict>
      </w:r>
    </w:p>
    <w:p w:rsidR="007147AE" w:rsidRDefault="007147AE"/>
    <w:sectPr w:rsidR="007147AE" w:rsidSect="00283A2D">
      <w:pgSz w:w="11906" w:h="16838"/>
      <w:pgMar w:top="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3C26"/>
    <w:multiLevelType w:val="hybridMultilevel"/>
    <w:tmpl w:val="89C27800"/>
    <w:lvl w:ilvl="0" w:tplc="29D409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337"/>
    <w:rsid w:val="000B3337"/>
    <w:rsid w:val="001A6274"/>
    <w:rsid w:val="00283A2D"/>
    <w:rsid w:val="002936B3"/>
    <w:rsid w:val="003056A3"/>
    <w:rsid w:val="004169E0"/>
    <w:rsid w:val="004B5972"/>
    <w:rsid w:val="004C2EDA"/>
    <w:rsid w:val="004D45E2"/>
    <w:rsid w:val="00553B25"/>
    <w:rsid w:val="006C7093"/>
    <w:rsid w:val="007147AE"/>
    <w:rsid w:val="007967C3"/>
    <w:rsid w:val="009A5A37"/>
    <w:rsid w:val="00B2431D"/>
    <w:rsid w:val="00C24042"/>
    <w:rsid w:val="00C76F76"/>
    <w:rsid w:val="00C93AF0"/>
    <w:rsid w:val="00CE5697"/>
    <w:rsid w:val="00EC6CFD"/>
    <w:rsid w:val="00F5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1" type="connector" idref="#_x0000_s1038">
          <o:proxy start="" idref="#_x0000_s1033" connectloc="2"/>
          <o:proxy end="" idref="#_x0000_s1034" connectloc="0"/>
        </o:r>
        <o:r id="V:Rule22" type="connector" idref="#_x0000_s1042">
          <o:proxy start="" idref="#_x0000_s1040" connectloc="2"/>
          <o:proxy end="" idref="#_x0000_s1041" connectloc="0"/>
        </o:r>
        <o:r id="V:Rule23" type="connector" idref="#_x0000_s1039">
          <o:proxy start="" idref="#_x0000_s1034" connectloc="2"/>
          <o:proxy end="" idref="#_x0000_s1035" connectloc="0"/>
        </o:r>
        <o:r id="V:Rule24" type="connector" idref="#_x0000_s1050">
          <o:proxy start="" idref="#_x0000_s1030" connectloc="2"/>
          <o:proxy end="" idref="#_x0000_s1033" connectloc="3"/>
        </o:r>
        <o:r id="V:Rule25" type="connector" idref="#_x0000_s1066"/>
        <o:r id="V:Rule26" type="connector" idref="#_x0000_s1049">
          <o:proxy start="" idref="#_x0000_s1029" connectloc="2"/>
          <o:proxy end="" idref="#_x0000_s1030" connectloc="0"/>
        </o:r>
        <o:r id="V:Rule27" type="connector" idref="#_x0000_s1067">
          <o:proxy start="" idref="#_x0000_s1065" connectloc="3"/>
        </o:r>
        <o:r id="V:Rule28" type="connector" idref="#_x0000_s1047"/>
        <o:r id="V:Rule29" type="connector" idref="#_x0000_s1048">
          <o:proxy start="" idref="#_x0000_s1044" connectloc="2"/>
          <o:proxy end="" idref="#_x0000_s1045" connectloc="0"/>
        </o:r>
        <o:r id="V:Rule30" type="connector" idref="#_x0000_s1053">
          <o:proxy start="" idref="#_x0000_s1030" connectloc="2"/>
          <o:proxy end="" idref="#_x0000_s1040" connectloc="3"/>
        </o:r>
        <o:r id="V:Rule31" type="connector" idref="#_x0000_s1068"/>
        <o:r id="V:Rule32" type="connector" idref="#_x0000_s1057">
          <o:proxy start="" idref="#_x0000_s1029" connectloc="1"/>
          <o:proxy end="" idref="#_x0000_s1054" connectloc="0"/>
        </o:r>
        <o:r id="V:Rule33" type="connector" idref="#_x0000_s1060">
          <o:proxy start="" idref="#_x0000_s1031" connectloc="1"/>
          <o:proxy end="" idref="#_x0000_s1055" connectloc="1"/>
        </o:r>
        <o:r id="V:Rule34" type="connector" idref="#_x0000_s1058">
          <o:proxy start="" idref="#_x0000_s1029" connectloc="1"/>
          <o:proxy end="" idref="#_x0000_s1037" connectloc="1"/>
        </o:r>
        <o:r id="V:Rule35" type="connector" idref="#_x0000_s1064">
          <o:proxy end="" idref="#_x0000_s1031" connectloc="0"/>
        </o:r>
        <o:r id="V:Rule36" type="connector" idref="#_x0000_s1051">
          <o:proxy start="" idref="#_x0000_s1030" connectloc="2"/>
          <o:proxy end="" idref="#_x0000_s1036" connectloc="1"/>
        </o:r>
        <o:r id="V:Rule37" type="connector" idref="#_x0000_s1063">
          <o:proxy start="" idref="#_x0000_s1029" connectloc="3"/>
        </o:r>
        <o:r id="V:Rule38" type="connector" idref="#_x0000_s1052">
          <o:proxy start="" idref="#_x0000_s1030" connectloc="2"/>
          <o:proxy end="" idref="#_x0000_s1043" connectloc="1"/>
        </o:r>
        <o:r id="V:Rule39" type="connector" idref="#_x0000_s1061">
          <o:proxy start="" idref="#_x0000_s1031" connectloc="2"/>
          <o:proxy end="" idref="#_x0000_s1032" connectloc="0"/>
        </o:r>
        <o:r id="V:Rule40" type="connector" idref="#_x0000_s1062">
          <o:proxy start="" idref="#_x0000_s1031" connectloc="3"/>
          <o:proxy end="" idref="#_x0000_s1059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B3337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B3337"/>
    <w:rPr>
      <w:rFonts w:ascii="Courier New" w:eastAsia="Times New Roman" w:hAnsi="Courier New" w:cs="Times New Roman"/>
      <w:sz w:val="20"/>
      <w:szCs w:val="20"/>
    </w:rPr>
  </w:style>
  <w:style w:type="paragraph" w:customStyle="1" w:styleId="a5">
    <w:name w:val="Стиль"/>
    <w:rsid w:val="000B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33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2012-04-17T08:24:00Z</cp:lastPrinted>
  <dcterms:created xsi:type="dcterms:W3CDTF">2012-04-16T10:40:00Z</dcterms:created>
  <dcterms:modified xsi:type="dcterms:W3CDTF">2012-05-31T07:45:00Z</dcterms:modified>
</cp:coreProperties>
</file>