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4B" w:rsidRPr="00C27FDA" w:rsidRDefault="00436538" w:rsidP="00436538">
      <w:pPr>
        <w:ind w:firstLine="708"/>
        <w:jc w:val="center"/>
        <w:rPr>
          <w:b/>
          <w:sz w:val="28"/>
          <w:szCs w:val="28"/>
        </w:rPr>
      </w:pPr>
      <w:r w:rsidRPr="00C27FDA">
        <w:rPr>
          <w:b/>
          <w:sz w:val="28"/>
          <w:szCs w:val="28"/>
        </w:rPr>
        <w:t xml:space="preserve">Информация об итогах работы </w:t>
      </w:r>
    </w:p>
    <w:p w:rsidR="00436538" w:rsidRPr="00C27FDA" w:rsidRDefault="001216B5" w:rsidP="00436538">
      <w:pPr>
        <w:ind w:firstLine="708"/>
        <w:jc w:val="center"/>
        <w:rPr>
          <w:b/>
          <w:sz w:val="28"/>
          <w:szCs w:val="28"/>
        </w:rPr>
      </w:pPr>
      <w:r w:rsidRPr="00C27FDA">
        <w:rPr>
          <w:b/>
          <w:sz w:val="28"/>
          <w:szCs w:val="28"/>
        </w:rPr>
        <w:t>Г</w:t>
      </w:r>
      <w:r w:rsidR="008A674B" w:rsidRPr="00C27FDA">
        <w:rPr>
          <w:b/>
          <w:sz w:val="28"/>
          <w:szCs w:val="28"/>
        </w:rPr>
        <w:t>Б</w:t>
      </w:r>
      <w:r w:rsidRPr="00C27FDA">
        <w:rPr>
          <w:b/>
          <w:sz w:val="28"/>
          <w:szCs w:val="28"/>
        </w:rPr>
        <w:t>У «</w:t>
      </w:r>
      <w:r w:rsidR="008A674B" w:rsidRPr="00C27FDA">
        <w:rPr>
          <w:b/>
          <w:sz w:val="28"/>
          <w:szCs w:val="28"/>
        </w:rPr>
        <w:t>Жилищник</w:t>
      </w:r>
      <w:r w:rsidRPr="00C27FDA">
        <w:rPr>
          <w:b/>
          <w:sz w:val="28"/>
          <w:szCs w:val="28"/>
        </w:rPr>
        <w:t xml:space="preserve"> района Кузьминки»</w:t>
      </w:r>
      <w:r w:rsidR="00C2357B">
        <w:rPr>
          <w:b/>
          <w:sz w:val="28"/>
          <w:szCs w:val="28"/>
        </w:rPr>
        <w:t xml:space="preserve"> </w:t>
      </w:r>
      <w:r w:rsidR="00D1533A" w:rsidRPr="00C27FDA">
        <w:rPr>
          <w:b/>
          <w:sz w:val="28"/>
          <w:szCs w:val="28"/>
        </w:rPr>
        <w:t>в</w:t>
      </w:r>
      <w:r w:rsidR="00436538" w:rsidRPr="00C27FDA">
        <w:rPr>
          <w:b/>
          <w:sz w:val="28"/>
          <w:szCs w:val="28"/>
        </w:rPr>
        <w:t xml:space="preserve"> 201</w:t>
      </w:r>
      <w:r w:rsidR="008A674B" w:rsidRPr="00C27FDA">
        <w:rPr>
          <w:b/>
          <w:sz w:val="28"/>
          <w:szCs w:val="28"/>
        </w:rPr>
        <w:t>5</w:t>
      </w:r>
      <w:r w:rsidR="00EB6209" w:rsidRPr="00C27FDA">
        <w:rPr>
          <w:b/>
          <w:sz w:val="28"/>
          <w:szCs w:val="28"/>
        </w:rPr>
        <w:t xml:space="preserve"> году </w:t>
      </w:r>
    </w:p>
    <w:p w:rsidR="009D1DE1" w:rsidRPr="00C27FDA" w:rsidRDefault="009D1DE1" w:rsidP="00C27FDA">
      <w:pPr>
        <w:jc w:val="both"/>
        <w:rPr>
          <w:sz w:val="28"/>
          <w:szCs w:val="28"/>
        </w:rPr>
      </w:pPr>
    </w:p>
    <w:p w:rsidR="00F87C12" w:rsidRPr="00C27FDA" w:rsidRDefault="008A674B" w:rsidP="00C57757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ГУП «ДЕЗ района Кузьминки» в соответствии с постановлением Правительства Москвы от 14 марта 2013 год № 146-ПП «О проведении эксперимента по оптимизации унитарных предприятий города Москвы, осуществляющих деятельность в сфере городского хозяйства города Москвы», распоряжением префектуры ЮВАО г.Москвы от 12.05.2015г. № 228 «О проведении эксперимента по оптимизации деятельности инженерных служб и дирекций единого заказчика районов Марьино, Кузьминки, Рязанский и Лефортово» с 03.06.2015 года реорганизовано в порядке преобразования во вновь созданное Государственное бюджетное учреждение города Москвы «Жилищник района Кузьминки».</w:t>
      </w:r>
    </w:p>
    <w:p w:rsidR="00C57757" w:rsidRPr="00C27FDA" w:rsidRDefault="008A674B" w:rsidP="00C57757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 ГБУ</w:t>
      </w:r>
      <w:r w:rsidR="00C57757" w:rsidRPr="00C27FDA">
        <w:rPr>
          <w:sz w:val="28"/>
          <w:szCs w:val="28"/>
        </w:rPr>
        <w:t xml:space="preserve"> «</w:t>
      </w:r>
      <w:r w:rsidRPr="00C27FDA">
        <w:rPr>
          <w:sz w:val="28"/>
          <w:szCs w:val="28"/>
        </w:rPr>
        <w:t>Жилищник</w:t>
      </w:r>
      <w:r w:rsidR="00C57757" w:rsidRPr="00C27FDA">
        <w:rPr>
          <w:sz w:val="28"/>
          <w:szCs w:val="28"/>
        </w:rPr>
        <w:t xml:space="preserve"> района Кузьминки» осуществляет свою деятельность на основании устава, в соответствии с законами и иными нормативными правовыми актами Российской Федерации</w:t>
      </w:r>
      <w:r w:rsidR="00D319D3" w:rsidRPr="00C27FDA">
        <w:rPr>
          <w:sz w:val="28"/>
          <w:szCs w:val="28"/>
        </w:rPr>
        <w:t>.</w:t>
      </w:r>
    </w:p>
    <w:p w:rsidR="00D319D3" w:rsidRPr="00C27FDA" w:rsidRDefault="00D319D3" w:rsidP="00C57757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Источниками финансового обеспечения Учреждения являются:</w:t>
      </w:r>
    </w:p>
    <w:p w:rsidR="00D319D3" w:rsidRPr="00C27FDA" w:rsidRDefault="00D319D3" w:rsidP="00D319D3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 Субсидии, предоставляемые Учреждению из бюджета города Москвы на возмещение нормативных затрат, связанных с оказанием Учреждением в соответствии с государственным заданием государственных услуг (выполнение работ).</w:t>
      </w:r>
    </w:p>
    <w:p w:rsidR="00D319D3" w:rsidRPr="00C27FDA" w:rsidRDefault="00D319D3" w:rsidP="00D319D3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2. Субсидии, предоставляемые учреждению из бюджета города Москвы на иные цели.</w:t>
      </w:r>
    </w:p>
    <w:p w:rsidR="00D319D3" w:rsidRPr="00C27FDA" w:rsidRDefault="00D319D3" w:rsidP="00D319D3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3. Доходы Учреждения, полученные от осуществления приносящей доходы деятельности, в случаях, предусмотренных Уставом, и приобретенное за счет этих доходов имущество. (</w:t>
      </w:r>
      <w:r w:rsidR="00F87C12" w:rsidRPr="00C27FDA">
        <w:rPr>
          <w:sz w:val="28"/>
          <w:szCs w:val="28"/>
        </w:rPr>
        <w:t>средства, полученные за оказанные услуги от населения и юридических лиц</w:t>
      </w:r>
      <w:r w:rsidRPr="00C27FDA">
        <w:rPr>
          <w:sz w:val="28"/>
          <w:szCs w:val="28"/>
        </w:rPr>
        <w:t>).</w:t>
      </w:r>
    </w:p>
    <w:p w:rsidR="00C57757" w:rsidRPr="00C27FDA" w:rsidRDefault="00C57757" w:rsidP="00C5775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Все имущество Учреждения находится в государственной собственности города Москвы, отражается в самостоятельном балансе. Полномочия собственника в соответствии с нормативными актами города Москвы осуществляет Департамент имущества города Москвы.</w:t>
      </w:r>
    </w:p>
    <w:p w:rsidR="00F87C12" w:rsidRPr="00C27FDA" w:rsidRDefault="00F87C12" w:rsidP="00F87C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Основными направлениями деятельности Государственного бюджетного учреждения города Москвы «Жилищник района Кузьминки» в 2015 году являлись приоритетные направления и задачи Правительства Москвы по выполнению мероприятий по реализации на территории района задач надежного, безопасного и качественного предоставления жилищных, коммунальных и прочих услуг:</w:t>
      </w:r>
    </w:p>
    <w:p w:rsidR="00F87C12" w:rsidRPr="00C27FDA" w:rsidRDefault="00F87C12" w:rsidP="00F87C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C12" w:rsidRPr="00C27FDA" w:rsidRDefault="00F87C12" w:rsidP="00F87C12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Управление многоквартирными домами;</w:t>
      </w:r>
    </w:p>
    <w:p w:rsidR="00F87C12" w:rsidRPr="00C27FDA" w:rsidRDefault="00F87C12" w:rsidP="00F87C12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Содержание и текущий ремонт общедомового оборудования для инвалидов и других лиц с ограниченными возможностями;</w:t>
      </w:r>
    </w:p>
    <w:p w:rsidR="00F87C12" w:rsidRPr="00C27FDA" w:rsidRDefault="00F87C12" w:rsidP="00F87C12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Содержание и ремонт общедомового оборудования, входящего в систему автоматизированного учета ресурсов, установленного за счет средств городского бюджета и не включенного в состав общего имущества многоквартирного дома</w:t>
      </w:r>
    </w:p>
    <w:p w:rsidR="00F87C12" w:rsidRPr="00C27FDA" w:rsidRDefault="00F87C12" w:rsidP="00F87C12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Санитарное обслуживание и содержание дворовых территорий, благоустройство дворовых территорий района. </w:t>
      </w:r>
    </w:p>
    <w:p w:rsidR="00AE785B" w:rsidRPr="00C27FDA" w:rsidRDefault="00AE785B" w:rsidP="00C57757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F87C12" w:rsidRPr="00C27FDA" w:rsidRDefault="001228B5" w:rsidP="00210CED">
      <w:pPr>
        <w:jc w:val="center"/>
        <w:rPr>
          <w:rStyle w:val="ab"/>
          <w:i/>
          <w:color w:val="E36C0A" w:themeColor="accent6" w:themeShade="BF"/>
          <w:sz w:val="28"/>
          <w:szCs w:val="28"/>
        </w:rPr>
      </w:pPr>
      <w:r w:rsidRPr="00C27FDA">
        <w:rPr>
          <w:rStyle w:val="ab"/>
          <w:i/>
          <w:color w:val="E36C0A" w:themeColor="accent6" w:themeShade="BF"/>
          <w:sz w:val="28"/>
          <w:szCs w:val="28"/>
        </w:rPr>
        <w:t>Благоустройство и</w:t>
      </w:r>
      <w:r w:rsidR="00E63E03" w:rsidRPr="00C27FDA">
        <w:rPr>
          <w:rStyle w:val="ab"/>
          <w:i/>
          <w:color w:val="E36C0A" w:themeColor="accent6" w:themeShade="BF"/>
          <w:sz w:val="28"/>
          <w:szCs w:val="28"/>
        </w:rPr>
        <w:t xml:space="preserve"> содержание дворовых территорий</w:t>
      </w:r>
    </w:p>
    <w:p w:rsidR="001228B5" w:rsidRPr="00C27FDA" w:rsidRDefault="00E63E03" w:rsidP="00210CED">
      <w:pPr>
        <w:jc w:val="center"/>
        <w:rPr>
          <w:rStyle w:val="ab"/>
          <w:i/>
          <w:color w:val="E36C0A" w:themeColor="accent6" w:themeShade="BF"/>
          <w:sz w:val="28"/>
          <w:szCs w:val="28"/>
        </w:rPr>
      </w:pPr>
      <w:r w:rsidRPr="00C27FDA">
        <w:rPr>
          <w:rStyle w:val="ab"/>
          <w:i/>
          <w:color w:val="E36C0A" w:themeColor="accent6" w:themeShade="BF"/>
          <w:sz w:val="28"/>
          <w:szCs w:val="28"/>
        </w:rPr>
        <w:t xml:space="preserve"> в натуральных показателях:</w:t>
      </w:r>
    </w:p>
    <w:p w:rsidR="009D1DE1" w:rsidRPr="00C27FDA" w:rsidRDefault="009D1DE1" w:rsidP="00210CED">
      <w:pPr>
        <w:jc w:val="center"/>
        <w:rPr>
          <w:rStyle w:val="ab"/>
          <w:i/>
          <w:color w:val="E36C0A" w:themeColor="accent6" w:themeShade="BF"/>
          <w:sz w:val="28"/>
          <w:szCs w:val="28"/>
        </w:rPr>
      </w:pPr>
    </w:p>
    <w:p w:rsidR="009D1DE1" w:rsidRPr="00C27FDA" w:rsidRDefault="005E64DF" w:rsidP="005E64D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</w:p>
    <w:p w:rsidR="009D1DE1" w:rsidRPr="00C27FDA" w:rsidRDefault="009D1DE1" w:rsidP="009D1DE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 ГБУ «Жилищник района Кузьминки»от  ГКУ ИС района Кузьминки были переданы государственные контракты по государственному заданию на выполнение работ с 01 июля 2015 года:</w:t>
      </w:r>
    </w:p>
    <w:p w:rsidR="009D1DE1" w:rsidRPr="00C27FDA" w:rsidRDefault="009D1DE1" w:rsidP="009D1DE1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По техническому обслуживанию платформ для инвалидов и средств их диспетчеризации и визуального контроля платформ подъемных для инвалидов (9 шт.) – на сумму 380 640,81 рублей, (ООО «КапРемстрой» )</w:t>
      </w:r>
    </w:p>
    <w:p w:rsidR="009D1DE1" w:rsidRPr="00C27FDA" w:rsidRDefault="009D1DE1" w:rsidP="009D1DE1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По санитарному обслуживанию и содержанию дворовых территорий района Кузьминки – на сумму 75 613 518,936 рубля</w:t>
      </w:r>
    </w:p>
    <w:p w:rsidR="009D1DE1" w:rsidRPr="00C27FDA" w:rsidRDefault="009D1DE1" w:rsidP="00717748">
      <w:pPr>
        <w:pStyle w:val="a6"/>
        <w:spacing w:before="100" w:beforeAutospacing="1" w:after="100" w:afterAutospacing="1"/>
        <w:ind w:left="1069"/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(ООО «Экогарант-К» уч. 1, 11; ООО «КапРемстрой» уч. 3, 9; ООО «Сорт-Инвест» уч.4,16; по уч. 13,20: в связи с расторжением контрактов с ООО «Столичный проект» были заключены аварийные контракты на два месяца ООО «ЖК Сервис» уч. 13,20).  С 01.</w:t>
      </w:r>
      <w:r w:rsidR="00F7085A" w:rsidRPr="00C27FDA">
        <w:rPr>
          <w:rFonts w:ascii="Times New Roman" w:hAnsi="Times New Roman"/>
          <w:sz w:val="28"/>
          <w:szCs w:val="28"/>
        </w:rPr>
        <w:t>09</w:t>
      </w:r>
      <w:r w:rsidRPr="00C27FDA">
        <w:rPr>
          <w:rFonts w:ascii="Times New Roman" w:hAnsi="Times New Roman"/>
          <w:sz w:val="28"/>
          <w:szCs w:val="28"/>
        </w:rPr>
        <w:t xml:space="preserve">.2015 года по участкам 13,20 работы стали производится собственными силами ГБУ Жилищник. По остальным участкам собственными силами стали производится работы с 15 </w:t>
      </w:r>
      <w:r w:rsidR="00F7085A" w:rsidRPr="00C27FDA">
        <w:rPr>
          <w:rFonts w:ascii="Times New Roman" w:hAnsi="Times New Roman"/>
          <w:sz w:val="28"/>
          <w:szCs w:val="28"/>
        </w:rPr>
        <w:t>октября</w:t>
      </w:r>
      <w:r w:rsidRPr="00C27FDA">
        <w:rPr>
          <w:rFonts w:ascii="Times New Roman" w:hAnsi="Times New Roman"/>
          <w:sz w:val="28"/>
          <w:szCs w:val="28"/>
        </w:rPr>
        <w:t xml:space="preserve"> 2015 года.</w:t>
      </w:r>
    </w:p>
    <w:p w:rsidR="00717748" w:rsidRPr="00C27FDA" w:rsidRDefault="005E64DF" w:rsidP="00717748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Санитарное обслуживание и содержание дворовых территорий в 201</w:t>
      </w:r>
      <w:r w:rsidR="009C302D" w:rsidRPr="00C27FDA">
        <w:rPr>
          <w:sz w:val="28"/>
          <w:szCs w:val="28"/>
        </w:rPr>
        <w:t>5</w:t>
      </w:r>
      <w:r w:rsidRPr="00C27FDA">
        <w:rPr>
          <w:sz w:val="28"/>
          <w:szCs w:val="28"/>
        </w:rPr>
        <w:t xml:space="preserve"> г. осуществляли </w:t>
      </w:r>
      <w:r w:rsidR="009C302D" w:rsidRPr="00C27FDA">
        <w:rPr>
          <w:sz w:val="28"/>
          <w:szCs w:val="28"/>
        </w:rPr>
        <w:t>4</w:t>
      </w:r>
      <w:r w:rsidRPr="00C27FDA">
        <w:rPr>
          <w:sz w:val="28"/>
          <w:szCs w:val="28"/>
        </w:rPr>
        <w:t xml:space="preserve"> подрядных организаций </w:t>
      </w:r>
      <w:r w:rsidRPr="00C27FDA">
        <w:rPr>
          <w:i/>
          <w:sz w:val="28"/>
          <w:szCs w:val="28"/>
        </w:rPr>
        <w:t>(ООО «</w:t>
      </w:r>
      <w:r w:rsidR="009C302D" w:rsidRPr="00C27FDA">
        <w:rPr>
          <w:i/>
          <w:sz w:val="28"/>
          <w:szCs w:val="28"/>
        </w:rPr>
        <w:t>Экогарант-К</w:t>
      </w:r>
      <w:r w:rsidRPr="00C27FDA">
        <w:rPr>
          <w:i/>
          <w:sz w:val="28"/>
          <w:szCs w:val="28"/>
        </w:rPr>
        <w:t>» - обслужива</w:t>
      </w:r>
      <w:r w:rsidR="009C302D" w:rsidRPr="00C27FDA">
        <w:rPr>
          <w:i/>
          <w:sz w:val="28"/>
          <w:szCs w:val="28"/>
        </w:rPr>
        <w:t>л</w:t>
      </w:r>
      <w:r w:rsidRPr="00C27FDA">
        <w:rPr>
          <w:i/>
          <w:sz w:val="28"/>
          <w:szCs w:val="28"/>
        </w:rPr>
        <w:t>6</w:t>
      </w:r>
      <w:r w:rsidR="00BE2068" w:rsidRPr="00C27FDA">
        <w:rPr>
          <w:i/>
          <w:sz w:val="28"/>
          <w:szCs w:val="28"/>
        </w:rPr>
        <w:t>9</w:t>
      </w:r>
      <w:r w:rsidRPr="00C27FDA">
        <w:rPr>
          <w:i/>
          <w:sz w:val="28"/>
          <w:szCs w:val="28"/>
        </w:rPr>
        <w:t xml:space="preserve"> двор</w:t>
      </w:r>
      <w:r w:rsidR="00687EE9" w:rsidRPr="00C27FDA">
        <w:rPr>
          <w:i/>
          <w:sz w:val="28"/>
          <w:szCs w:val="28"/>
        </w:rPr>
        <w:t>ов</w:t>
      </w:r>
      <w:r w:rsidR="009C302D" w:rsidRPr="00C27FDA">
        <w:rPr>
          <w:i/>
          <w:sz w:val="28"/>
          <w:szCs w:val="28"/>
        </w:rPr>
        <w:t xml:space="preserve"> – до 01.11.2015 года </w:t>
      </w:r>
      <w:r w:rsidRPr="00C27FDA">
        <w:rPr>
          <w:i/>
          <w:sz w:val="28"/>
          <w:szCs w:val="28"/>
        </w:rPr>
        <w:t>; ООО «Сорт-Инвест» - 51 двор</w:t>
      </w:r>
      <w:r w:rsidR="009C302D" w:rsidRPr="00C27FDA">
        <w:rPr>
          <w:i/>
          <w:sz w:val="28"/>
          <w:szCs w:val="28"/>
        </w:rPr>
        <w:t xml:space="preserve"> – до 15.</w:t>
      </w:r>
      <w:r w:rsidR="00F7085A" w:rsidRPr="00C27FDA">
        <w:rPr>
          <w:i/>
          <w:sz w:val="28"/>
          <w:szCs w:val="28"/>
        </w:rPr>
        <w:t>10</w:t>
      </w:r>
      <w:r w:rsidR="009C302D" w:rsidRPr="00C27FDA">
        <w:rPr>
          <w:i/>
          <w:sz w:val="28"/>
          <w:szCs w:val="28"/>
        </w:rPr>
        <w:t>.2015 года</w:t>
      </w:r>
      <w:r w:rsidRPr="00C27FDA">
        <w:rPr>
          <w:i/>
          <w:sz w:val="28"/>
          <w:szCs w:val="28"/>
        </w:rPr>
        <w:t>; ООО «</w:t>
      </w:r>
      <w:r w:rsidR="009C302D" w:rsidRPr="00C27FDA">
        <w:rPr>
          <w:i/>
          <w:sz w:val="28"/>
          <w:szCs w:val="28"/>
        </w:rPr>
        <w:t>ЖК</w:t>
      </w:r>
      <w:r w:rsidR="00033D35" w:rsidRPr="00C27FDA">
        <w:rPr>
          <w:i/>
          <w:sz w:val="28"/>
          <w:szCs w:val="28"/>
        </w:rPr>
        <w:t xml:space="preserve"> Сервис</w:t>
      </w:r>
      <w:r w:rsidRPr="00C27FDA">
        <w:rPr>
          <w:i/>
          <w:sz w:val="28"/>
          <w:szCs w:val="28"/>
        </w:rPr>
        <w:t xml:space="preserve">» - </w:t>
      </w:r>
      <w:r w:rsidR="00033D35" w:rsidRPr="00C27FDA">
        <w:rPr>
          <w:i/>
          <w:sz w:val="28"/>
          <w:szCs w:val="28"/>
        </w:rPr>
        <w:t>58</w:t>
      </w:r>
      <w:r w:rsidRPr="00C27FDA">
        <w:rPr>
          <w:i/>
          <w:sz w:val="28"/>
          <w:szCs w:val="28"/>
        </w:rPr>
        <w:t xml:space="preserve"> дворов</w:t>
      </w:r>
      <w:r w:rsidR="00033D35" w:rsidRPr="00C27FDA">
        <w:rPr>
          <w:i/>
          <w:sz w:val="28"/>
          <w:szCs w:val="28"/>
        </w:rPr>
        <w:t xml:space="preserve"> с 01.07.2015 г. до 01.09.2015 г.</w:t>
      </w:r>
      <w:r w:rsidRPr="00C27FDA">
        <w:rPr>
          <w:i/>
          <w:sz w:val="28"/>
          <w:szCs w:val="28"/>
        </w:rPr>
        <w:t>; ООО «</w:t>
      </w:r>
      <w:r w:rsidR="00687EE9" w:rsidRPr="00C27FDA">
        <w:rPr>
          <w:i/>
          <w:sz w:val="28"/>
          <w:szCs w:val="28"/>
        </w:rPr>
        <w:t>Капремстрой</w:t>
      </w:r>
      <w:r w:rsidRPr="00C27FDA">
        <w:rPr>
          <w:i/>
          <w:sz w:val="28"/>
          <w:szCs w:val="28"/>
        </w:rPr>
        <w:t xml:space="preserve">» - </w:t>
      </w:r>
      <w:r w:rsidR="00F7085A" w:rsidRPr="00C27FDA">
        <w:rPr>
          <w:i/>
          <w:sz w:val="28"/>
          <w:szCs w:val="28"/>
        </w:rPr>
        <w:t>85</w:t>
      </w:r>
      <w:r w:rsidR="00687EE9" w:rsidRPr="00C27FDA">
        <w:rPr>
          <w:i/>
          <w:sz w:val="28"/>
          <w:szCs w:val="28"/>
        </w:rPr>
        <w:t xml:space="preserve"> дворов</w:t>
      </w:r>
      <w:r w:rsidR="00033D35" w:rsidRPr="00C27FDA">
        <w:rPr>
          <w:i/>
          <w:sz w:val="28"/>
          <w:szCs w:val="28"/>
        </w:rPr>
        <w:t>- до 01.11.2015 г.</w:t>
      </w:r>
      <w:r w:rsidRPr="00C27FDA">
        <w:rPr>
          <w:i/>
          <w:sz w:val="28"/>
          <w:szCs w:val="28"/>
        </w:rPr>
        <w:t>)</w:t>
      </w:r>
      <w:r w:rsidRPr="00C27FDA">
        <w:rPr>
          <w:sz w:val="28"/>
          <w:szCs w:val="28"/>
        </w:rPr>
        <w:t xml:space="preserve">. </w:t>
      </w:r>
    </w:p>
    <w:p w:rsidR="00717748" w:rsidRPr="00C27FDA" w:rsidRDefault="005E64DF" w:rsidP="00717748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717748" w:rsidRPr="00C27FDA">
        <w:rPr>
          <w:sz w:val="28"/>
          <w:szCs w:val="28"/>
        </w:rPr>
        <w:t xml:space="preserve">Текущий ремонт асфальта осуществляло ЗАО «Арагви»- 8,76 </w:t>
      </w:r>
      <w:r w:rsidR="00717748" w:rsidRPr="00C27FDA">
        <w:rPr>
          <w:b/>
          <w:sz w:val="28"/>
          <w:szCs w:val="28"/>
        </w:rPr>
        <w:t>тыс.кв.,</w:t>
      </w:r>
      <w:r w:rsidR="00717748" w:rsidRPr="00C27FDA">
        <w:rPr>
          <w:sz w:val="28"/>
          <w:szCs w:val="28"/>
        </w:rPr>
        <w:t xml:space="preserve"> содержание зеленых насаждений - ООО « Локус Станди» следующие виды работ:</w:t>
      </w:r>
    </w:p>
    <w:p w:rsidR="00717748" w:rsidRPr="00C27FDA" w:rsidRDefault="00717748" w:rsidP="00717748">
      <w:pPr>
        <w:jc w:val="both"/>
        <w:rPr>
          <w:color w:val="000000" w:themeColor="text1"/>
          <w:sz w:val="28"/>
          <w:szCs w:val="28"/>
        </w:rPr>
      </w:pPr>
      <w:r w:rsidRPr="00C27FDA">
        <w:rPr>
          <w:sz w:val="28"/>
          <w:szCs w:val="28"/>
        </w:rPr>
        <w:t xml:space="preserve">- валка деревьев- </w:t>
      </w:r>
      <w:r w:rsidRPr="00C27FDA">
        <w:rPr>
          <w:b/>
          <w:color w:val="000000" w:themeColor="text1"/>
          <w:sz w:val="28"/>
          <w:szCs w:val="28"/>
        </w:rPr>
        <w:t>641 шт</w:t>
      </w:r>
      <w:r w:rsidRPr="00C27FDA">
        <w:rPr>
          <w:color w:val="000000" w:themeColor="text1"/>
          <w:sz w:val="28"/>
          <w:szCs w:val="28"/>
        </w:rPr>
        <w:t>.;</w:t>
      </w:r>
    </w:p>
    <w:p w:rsidR="00717748" w:rsidRPr="00C27FDA" w:rsidRDefault="00717748" w:rsidP="00717748">
      <w:pPr>
        <w:jc w:val="both"/>
        <w:rPr>
          <w:color w:val="000000" w:themeColor="text1"/>
          <w:sz w:val="28"/>
          <w:szCs w:val="28"/>
        </w:rPr>
      </w:pPr>
      <w:r w:rsidRPr="00C27FDA">
        <w:rPr>
          <w:color w:val="000000" w:themeColor="text1"/>
          <w:sz w:val="28"/>
          <w:szCs w:val="28"/>
        </w:rPr>
        <w:t xml:space="preserve">-удалений пней- </w:t>
      </w:r>
      <w:r w:rsidRPr="00C27FDA">
        <w:rPr>
          <w:b/>
          <w:color w:val="000000" w:themeColor="text1"/>
          <w:sz w:val="28"/>
          <w:szCs w:val="28"/>
        </w:rPr>
        <w:t>493шт.</w:t>
      </w:r>
      <w:r w:rsidRPr="00C27FDA">
        <w:rPr>
          <w:color w:val="000000" w:themeColor="text1"/>
          <w:sz w:val="28"/>
          <w:szCs w:val="28"/>
        </w:rPr>
        <w:t>;</w:t>
      </w:r>
    </w:p>
    <w:p w:rsidR="00717748" w:rsidRPr="00C27FDA" w:rsidRDefault="00717748" w:rsidP="00717748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-омолаживающая обрезка зеленых насаждений- </w:t>
      </w:r>
      <w:r w:rsidRPr="00C27FDA">
        <w:rPr>
          <w:b/>
          <w:sz w:val="28"/>
          <w:szCs w:val="28"/>
        </w:rPr>
        <w:t>548шт</w:t>
      </w:r>
      <w:r w:rsidRPr="00C27FDA">
        <w:rPr>
          <w:sz w:val="28"/>
          <w:szCs w:val="28"/>
        </w:rPr>
        <w:t>.;</w:t>
      </w:r>
    </w:p>
    <w:p w:rsidR="00717748" w:rsidRPr="00C27FDA" w:rsidRDefault="00717748" w:rsidP="00717748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формовочная обрезка-</w:t>
      </w:r>
      <w:r w:rsidRPr="00C27FDA">
        <w:rPr>
          <w:b/>
          <w:sz w:val="28"/>
          <w:szCs w:val="28"/>
        </w:rPr>
        <w:t>15 шт</w:t>
      </w:r>
      <w:r w:rsidRPr="00C27FDA">
        <w:rPr>
          <w:sz w:val="28"/>
          <w:szCs w:val="28"/>
        </w:rPr>
        <w:t>.;</w:t>
      </w:r>
    </w:p>
    <w:p w:rsidR="00717748" w:rsidRPr="00C27FDA" w:rsidRDefault="00717748" w:rsidP="00717748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санитарная обрезка зеленых насаждений-</w:t>
      </w:r>
      <w:r w:rsidRPr="00C27FDA">
        <w:rPr>
          <w:b/>
          <w:sz w:val="28"/>
          <w:szCs w:val="28"/>
        </w:rPr>
        <w:t>442 шт</w:t>
      </w:r>
      <w:r w:rsidRPr="00C27FDA">
        <w:rPr>
          <w:sz w:val="28"/>
          <w:szCs w:val="28"/>
        </w:rPr>
        <w:t>.;</w:t>
      </w:r>
    </w:p>
    <w:p w:rsidR="00717748" w:rsidRPr="00C27FDA" w:rsidRDefault="00717748" w:rsidP="00717748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- вывоз порубочных остатков- </w:t>
      </w:r>
      <w:r w:rsidRPr="00C27FDA">
        <w:rPr>
          <w:b/>
          <w:sz w:val="28"/>
          <w:szCs w:val="28"/>
        </w:rPr>
        <w:t>751 тонн</w:t>
      </w:r>
      <w:r w:rsidRPr="00C27FDA">
        <w:rPr>
          <w:sz w:val="28"/>
          <w:szCs w:val="28"/>
        </w:rPr>
        <w:t>.</w:t>
      </w:r>
    </w:p>
    <w:p w:rsidR="00717748" w:rsidRPr="00C27FDA" w:rsidRDefault="00717748" w:rsidP="00717748">
      <w:pPr>
        <w:jc w:val="both"/>
        <w:rPr>
          <w:b/>
          <w:sz w:val="28"/>
          <w:szCs w:val="28"/>
        </w:rPr>
      </w:pPr>
      <w:r w:rsidRPr="00C27FDA">
        <w:rPr>
          <w:sz w:val="28"/>
          <w:szCs w:val="28"/>
        </w:rPr>
        <w:tab/>
        <w:t>По акции «Миллион деревьев» Департаментом природопользования и охраны окружающей среды города Москвы были выполнены работы по посадке кустарников-</w:t>
      </w:r>
      <w:r w:rsidRPr="00C27FDA">
        <w:rPr>
          <w:b/>
          <w:sz w:val="28"/>
          <w:szCs w:val="28"/>
        </w:rPr>
        <w:t>5526шт.,</w:t>
      </w:r>
      <w:r w:rsidRPr="00C27FDA">
        <w:rPr>
          <w:sz w:val="28"/>
          <w:szCs w:val="28"/>
        </w:rPr>
        <w:t xml:space="preserve"> деревьев – </w:t>
      </w:r>
      <w:r w:rsidRPr="00C27FDA">
        <w:rPr>
          <w:b/>
          <w:sz w:val="28"/>
          <w:szCs w:val="28"/>
        </w:rPr>
        <w:t xml:space="preserve">73 шт. </w:t>
      </w:r>
    </w:p>
    <w:p w:rsidR="00717748" w:rsidRPr="00C27FDA" w:rsidRDefault="00717748" w:rsidP="00717748">
      <w:pPr>
        <w:jc w:val="both"/>
        <w:rPr>
          <w:rStyle w:val="ab"/>
          <w:b w:val="0"/>
          <w:bCs w:val="0"/>
          <w:sz w:val="28"/>
          <w:szCs w:val="28"/>
        </w:rPr>
      </w:pPr>
      <w:r w:rsidRPr="00C27FDA">
        <w:rPr>
          <w:sz w:val="28"/>
          <w:szCs w:val="28"/>
        </w:rPr>
        <w:tab/>
      </w:r>
      <w:r w:rsidRPr="00C27FDA">
        <w:rPr>
          <w:rStyle w:val="ab"/>
          <w:sz w:val="28"/>
          <w:szCs w:val="28"/>
        </w:rPr>
        <w:t xml:space="preserve">По программе «Жилище» комплексно благоустроено10 </w:t>
      </w:r>
      <w:r w:rsidRPr="00C27FDA">
        <w:rPr>
          <w:rStyle w:val="ab"/>
          <w:b w:val="0"/>
          <w:sz w:val="28"/>
          <w:szCs w:val="28"/>
        </w:rPr>
        <w:t xml:space="preserve"> дворовых территории (58 млн.278 тыс. руб.), в т. ч.:</w:t>
      </w:r>
    </w:p>
    <w:p w:rsidR="00717748" w:rsidRPr="00C27FDA" w:rsidRDefault="00717748" w:rsidP="00717748">
      <w:pPr>
        <w:pStyle w:val="a6"/>
        <w:numPr>
          <w:ilvl w:val="0"/>
          <w:numId w:val="16"/>
        </w:numPr>
        <w:jc w:val="both"/>
        <w:rPr>
          <w:rStyle w:val="ab"/>
          <w:rFonts w:ascii="Times New Roman" w:hAnsi="Times New Roman"/>
          <w:b w:val="0"/>
          <w:i/>
          <w:sz w:val="28"/>
          <w:szCs w:val="28"/>
        </w:rPr>
      </w:pPr>
      <w:r w:rsidRPr="00C27FDA">
        <w:rPr>
          <w:rStyle w:val="ab"/>
          <w:rFonts w:ascii="Times New Roman" w:hAnsi="Times New Roman"/>
          <w:b w:val="0"/>
          <w:sz w:val="28"/>
          <w:szCs w:val="28"/>
        </w:rPr>
        <w:lastRenderedPageBreak/>
        <w:t xml:space="preserve">выполнен ремонт </w:t>
      </w:r>
      <w:r w:rsidRPr="00C27FDA">
        <w:rPr>
          <w:rStyle w:val="ab"/>
          <w:rFonts w:ascii="Times New Roman" w:hAnsi="Times New Roman"/>
          <w:sz w:val="28"/>
          <w:szCs w:val="28"/>
        </w:rPr>
        <w:t>4,5 тыс. кв.м.</w:t>
      </w:r>
      <w:r w:rsidRPr="00C27FDA">
        <w:rPr>
          <w:rStyle w:val="ab"/>
          <w:rFonts w:ascii="Times New Roman" w:hAnsi="Times New Roman"/>
          <w:b w:val="0"/>
          <w:sz w:val="28"/>
          <w:szCs w:val="28"/>
        </w:rPr>
        <w:t xml:space="preserve"> асфальтового покрытия дворовых территорий;</w:t>
      </w:r>
    </w:p>
    <w:p w:rsidR="00717748" w:rsidRPr="00C27FDA" w:rsidRDefault="00717748" w:rsidP="0071774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 xml:space="preserve">выполнен ремонт </w:t>
      </w:r>
      <w:r w:rsidRPr="00C27FDA">
        <w:rPr>
          <w:rFonts w:ascii="Times New Roman" w:hAnsi="Times New Roman"/>
          <w:b/>
          <w:sz w:val="28"/>
          <w:szCs w:val="28"/>
        </w:rPr>
        <w:t>11-и</w:t>
      </w:r>
      <w:r w:rsidRPr="00C27FDA">
        <w:rPr>
          <w:rFonts w:ascii="Times New Roman" w:hAnsi="Times New Roman"/>
          <w:sz w:val="28"/>
          <w:szCs w:val="28"/>
        </w:rPr>
        <w:t xml:space="preserve">  детских площадок с заменой малых архитектурных форм - </w:t>
      </w:r>
      <w:r w:rsidRPr="00C27FDA">
        <w:rPr>
          <w:rFonts w:ascii="Times New Roman" w:hAnsi="Times New Roman"/>
          <w:b/>
          <w:sz w:val="28"/>
          <w:szCs w:val="28"/>
        </w:rPr>
        <w:t>165 шт.</w:t>
      </w:r>
      <w:r w:rsidRPr="00C27FDA">
        <w:rPr>
          <w:rFonts w:ascii="Times New Roman" w:hAnsi="Times New Roman"/>
          <w:sz w:val="28"/>
          <w:szCs w:val="28"/>
        </w:rPr>
        <w:t xml:space="preserve"> и устройством резинового покрытия-</w:t>
      </w:r>
      <w:r w:rsidRPr="00C27FDA">
        <w:rPr>
          <w:rFonts w:ascii="Times New Roman" w:hAnsi="Times New Roman"/>
          <w:b/>
          <w:sz w:val="28"/>
          <w:szCs w:val="28"/>
        </w:rPr>
        <w:t>2,56 тыс.кв.м.;</w:t>
      </w:r>
    </w:p>
    <w:p w:rsidR="00717748" w:rsidRPr="00C27FDA" w:rsidRDefault="00717748" w:rsidP="0071774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обустроена</w:t>
      </w:r>
      <w:r w:rsidRPr="00C27FDA">
        <w:rPr>
          <w:rFonts w:ascii="Times New Roman" w:hAnsi="Times New Roman"/>
          <w:b/>
          <w:sz w:val="28"/>
          <w:szCs w:val="28"/>
        </w:rPr>
        <w:t>1</w:t>
      </w:r>
      <w:r w:rsidRPr="00C27FDA">
        <w:rPr>
          <w:rFonts w:ascii="Times New Roman" w:hAnsi="Times New Roman"/>
          <w:sz w:val="28"/>
          <w:szCs w:val="28"/>
        </w:rPr>
        <w:t>спортивная площадка, устройство резинового покрытия -</w:t>
      </w:r>
      <w:r w:rsidRPr="00C27FDA">
        <w:rPr>
          <w:rFonts w:ascii="Times New Roman" w:hAnsi="Times New Roman"/>
          <w:b/>
          <w:sz w:val="28"/>
          <w:szCs w:val="28"/>
        </w:rPr>
        <w:t>0,136тыс.кв.м.</w:t>
      </w:r>
      <w:r w:rsidRPr="00C27FDA">
        <w:rPr>
          <w:rFonts w:ascii="Times New Roman" w:hAnsi="Times New Roman"/>
          <w:sz w:val="28"/>
          <w:szCs w:val="28"/>
        </w:rPr>
        <w:t xml:space="preserve">; монтаж </w:t>
      </w:r>
      <w:r w:rsidRPr="00C27FDA">
        <w:rPr>
          <w:rFonts w:ascii="Times New Roman" w:hAnsi="Times New Roman"/>
          <w:b/>
          <w:sz w:val="28"/>
          <w:szCs w:val="28"/>
        </w:rPr>
        <w:t xml:space="preserve">2-х </w:t>
      </w:r>
      <w:r w:rsidRPr="00C27FDA">
        <w:rPr>
          <w:rFonts w:ascii="Times New Roman" w:hAnsi="Times New Roman"/>
          <w:sz w:val="28"/>
          <w:szCs w:val="28"/>
        </w:rPr>
        <w:t>спортивных комплексов;</w:t>
      </w:r>
    </w:p>
    <w:p w:rsidR="00717748" w:rsidRPr="00C27FDA" w:rsidRDefault="00717748" w:rsidP="00717748">
      <w:pPr>
        <w:pStyle w:val="a6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устройство дорожек с бортовым камнем-</w:t>
      </w:r>
      <w:r w:rsidRPr="00C27FDA">
        <w:rPr>
          <w:rFonts w:ascii="Times New Roman" w:hAnsi="Times New Roman"/>
          <w:b/>
          <w:sz w:val="28"/>
          <w:szCs w:val="28"/>
        </w:rPr>
        <w:t>0, 24 тыс.кв.м.;</w:t>
      </w:r>
    </w:p>
    <w:p w:rsidR="00717748" w:rsidRPr="00C27FDA" w:rsidRDefault="00717748" w:rsidP="00717748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 xml:space="preserve">устройство дорожек без бортового камня- </w:t>
      </w:r>
      <w:r w:rsidRPr="00C27FDA">
        <w:rPr>
          <w:rFonts w:ascii="Times New Roman" w:hAnsi="Times New Roman"/>
          <w:b/>
          <w:sz w:val="28"/>
          <w:szCs w:val="28"/>
        </w:rPr>
        <w:t>0,16 тыс.кв.м.;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ab/>
        <w:t xml:space="preserve">Выполнено комплексное благоустройство 3-х территорий образования   подрядной организацией  </w:t>
      </w:r>
      <w:r w:rsidRPr="00C27FDA">
        <w:rPr>
          <w:rStyle w:val="ab"/>
          <w:sz w:val="28"/>
          <w:szCs w:val="28"/>
        </w:rPr>
        <w:t>ООО « Котельники ТеннисЦентр»</w:t>
      </w:r>
      <w:r w:rsidRPr="00C27FDA">
        <w:rPr>
          <w:rStyle w:val="ab"/>
          <w:b w:val="0"/>
          <w:sz w:val="28"/>
          <w:szCs w:val="28"/>
        </w:rPr>
        <w:t xml:space="preserve">    выполнены работы по следующим адресам на сумму.:</w:t>
      </w:r>
    </w:p>
    <w:p w:rsidR="00717748" w:rsidRPr="00C27FDA" w:rsidRDefault="00717748" w:rsidP="00717748">
      <w:pPr>
        <w:jc w:val="both"/>
        <w:rPr>
          <w:rStyle w:val="ab"/>
          <w:b w:val="0"/>
          <w:i/>
          <w:sz w:val="28"/>
          <w:szCs w:val="28"/>
        </w:rPr>
      </w:pPr>
      <w:r w:rsidRPr="00C27FDA">
        <w:rPr>
          <w:rStyle w:val="ab"/>
          <w:b w:val="0"/>
          <w:i/>
          <w:sz w:val="28"/>
          <w:szCs w:val="28"/>
        </w:rPr>
        <w:t>-  ул. Маршала Чуйкова, д.9,корп.5</w:t>
      </w:r>
    </w:p>
    <w:p w:rsidR="00717748" w:rsidRPr="00C27FDA" w:rsidRDefault="00717748" w:rsidP="00717748">
      <w:pPr>
        <w:jc w:val="both"/>
        <w:rPr>
          <w:rStyle w:val="ab"/>
          <w:b w:val="0"/>
          <w:i/>
          <w:sz w:val="28"/>
          <w:szCs w:val="28"/>
        </w:rPr>
      </w:pPr>
      <w:r w:rsidRPr="00C27FDA">
        <w:rPr>
          <w:rStyle w:val="ab"/>
          <w:b w:val="0"/>
          <w:i/>
          <w:sz w:val="28"/>
          <w:szCs w:val="28"/>
        </w:rPr>
        <w:t>- Волгоградский проспект д. 68 корп.4</w:t>
      </w:r>
    </w:p>
    <w:p w:rsidR="00717748" w:rsidRPr="00C27FDA" w:rsidRDefault="00717748" w:rsidP="00717748">
      <w:pPr>
        <w:jc w:val="both"/>
        <w:rPr>
          <w:rStyle w:val="ab"/>
          <w:b w:val="0"/>
          <w:i/>
          <w:sz w:val="28"/>
          <w:szCs w:val="28"/>
        </w:rPr>
      </w:pPr>
      <w:r w:rsidRPr="00C27FDA">
        <w:rPr>
          <w:rStyle w:val="ab"/>
          <w:b w:val="0"/>
          <w:i/>
          <w:sz w:val="28"/>
          <w:szCs w:val="28"/>
        </w:rPr>
        <w:t>- Волгоградский проспект д. 74 корп.4</w:t>
      </w:r>
    </w:p>
    <w:p w:rsidR="00717748" w:rsidRPr="00C27FDA" w:rsidRDefault="00717748" w:rsidP="00717748">
      <w:pPr>
        <w:jc w:val="both"/>
        <w:rPr>
          <w:rStyle w:val="ab"/>
          <w:i/>
          <w:sz w:val="28"/>
          <w:szCs w:val="28"/>
        </w:rPr>
      </w:pPr>
      <w:r w:rsidRPr="00C27FDA">
        <w:rPr>
          <w:rStyle w:val="ab"/>
          <w:i/>
          <w:sz w:val="28"/>
          <w:szCs w:val="28"/>
        </w:rPr>
        <w:t>Следующие виды работ: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 xml:space="preserve">- ремонт асфальтобетонного покрытия- </w:t>
      </w:r>
      <w:r w:rsidRPr="00C27FDA">
        <w:rPr>
          <w:rStyle w:val="ab"/>
          <w:sz w:val="28"/>
          <w:szCs w:val="28"/>
        </w:rPr>
        <w:t>2,80 тыс.кв.м</w:t>
      </w:r>
      <w:r w:rsidRPr="00C27FDA">
        <w:rPr>
          <w:rStyle w:val="ab"/>
          <w:b w:val="0"/>
          <w:sz w:val="28"/>
          <w:szCs w:val="28"/>
        </w:rPr>
        <w:t>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 xml:space="preserve">-устройство резинового покрытия оснований- </w:t>
      </w:r>
      <w:r w:rsidRPr="00C27FDA">
        <w:rPr>
          <w:rStyle w:val="ab"/>
          <w:sz w:val="28"/>
          <w:szCs w:val="28"/>
        </w:rPr>
        <w:t>1,55 тыс.кв.м</w:t>
      </w:r>
      <w:r w:rsidRPr="00C27FDA">
        <w:rPr>
          <w:rStyle w:val="ab"/>
          <w:b w:val="0"/>
          <w:sz w:val="28"/>
          <w:szCs w:val="28"/>
        </w:rPr>
        <w:t>.;</w:t>
      </w:r>
    </w:p>
    <w:p w:rsidR="00717748" w:rsidRPr="00C27FDA" w:rsidRDefault="00717748" w:rsidP="00717748">
      <w:pPr>
        <w:jc w:val="both"/>
        <w:rPr>
          <w:rStyle w:val="ab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>-устройство резинового покрытия  на спортивных площадках-</w:t>
      </w:r>
      <w:r w:rsidRPr="00C27FDA">
        <w:rPr>
          <w:rStyle w:val="ab"/>
          <w:sz w:val="28"/>
          <w:szCs w:val="28"/>
        </w:rPr>
        <w:t>1,62  тыс.кв.м.;</w:t>
      </w:r>
      <w:r w:rsidRPr="00C27FDA">
        <w:rPr>
          <w:rStyle w:val="ab"/>
          <w:sz w:val="28"/>
          <w:szCs w:val="28"/>
        </w:rPr>
        <w:br/>
      </w:r>
      <w:r w:rsidRPr="00C27FDA">
        <w:rPr>
          <w:rStyle w:val="ab"/>
          <w:b w:val="0"/>
          <w:sz w:val="28"/>
          <w:szCs w:val="28"/>
        </w:rPr>
        <w:t>- ремонт беседок-</w:t>
      </w:r>
      <w:r w:rsidRPr="00C27FDA">
        <w:rPr>
          <w:rStyle w:val="ab"/>
          <w:sz w:val="28"/>
          <w:szCs w:val="28"/>
        </w:rPr>
        <w:t>5шт.</w:t>
      </w:r>
      <w:r w:rsidRPr="00C27FDA">
        <w:rPr>
          <w:rStyle w:val="ab"/>
          <w:b w:val="0"/>
          <w:sz w:val="28"/>
          <w:szCs w:val="28"/>
        </w:rPr>
        <w:t>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>- ремонт газонов-</w:t>
      </w:r>
      <w:r w:rsidRPr="00C27FDA">
        <w:rPr>
          <w:rStyle w:val="ab"/>
          <w:sz w:val="28"/>
          <w:szCs w:val="28"/>
        </w:rPr>
        <w:t>1,9 га</w:t>
      </w:r>
      <w:r w:rsidRPr="00C27FDA">
        <w:rPr>
          <w:rStyle w:val="ab"/>
          <w:b w:val="0"/>
          <w:sz w:val="28"/>
          <w:szCs w:val="28"/>
        </w:rPr>
        <w:t>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>- посадка кустарников -</w:t>
      </w:r>
      <w:r w:rsidRPr="00C27FDA">
        <w:rPr>
          <w:rStyle w:val="ab"/>
          <w:sz w:val="28"/>
          <w:szCs w:val="28"/>
        </w:rPr>
        <w:t>300 шт.;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>-устройство цветников-</w:t>
      </w:r>
      <w:r w:rsidRPr="00C27FDA">
        <w:rPr>
          <w:rStyle w:val="ab"/>
          <w:sz w:val="28"/>
          <w:szCs w:val="28"/>
        </w:rPr>
        <w:t>80 кв.м.;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 xml:space="preserve">-устройство  дорожек с бортовым камнем- </w:t>
      </w:r>
      <w:r w:rsidRPr="00C27FDA">
        <w:rPr>
          <w:rStyle w:val="ab"/>
          <w:sz w:val="28"/>
          <w:szCs w:val="28"/>
        </w:rPr>
        <w:t>75 кв.м.;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 xml:space="preserve">-замена ограждений- </w:t>
      </w:r>
      <w:r w:rsidRPr="00C27FDA">
        <w:rPr>
          <w:rStyle w:val="ab"/>
          <w:sz w:val="28"/>
          <w:szCs w:val="28"/>
        </w:rPr>
        <w:t>424 м.;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>- устройство беговых дорожек -</w:t>
      </w:r>
      <w:r w:rsidRPr="00C27FDA">
        <w:rPr>
          <w:rStyle w:val="ab"/>
          <w:sz w:val="28"/>
          <w:szCs w:val="28"/>
        </w:rPr>
        <w:t>0,45 тыс.кв.м</w:t>
      </w:r>
      <w:r w:rsidRPr="00C27FDA">
        <w:rPr>
          <w:rStyle w:val="ab"/>
          <w:b w:val="0"/>
          <w:sz w:val="28"/>
          <w:szCs w:val="28"/>
        </w:rPr>
        <w:t xml:space="preserve">. с устройством бортового камня- </w:t>
      </w:r>
      <w:r w:rsidRPr="00C27FDA">
        <w:rPr>
          <w:rStyle w:val="ab"/>
          <w:sz w:val="28"/>
          <w:szCs w:val="28"/>
        </w:rPr>
        <w:t>300 п.м.;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>- устройство защитной сетки-</w:t>
      </w:r>
      <w:r w:rsidRPr="00C27FDA">
        <w:rPr>
          <w:rStyle w:val="ab"/>
          <w:sz w:val="28"/>
          <w:szCs w:val="28"/>
        </w:rPr>
        <w:t>1,96  тыс.кв.м.;</w:t>
      </w:r>
    </w:p>
    <w:p w:rsidR="00717748" w:rsidRPr="00C27FDA" w:rsidRDefault="00717748" w:rsidP="00717748">
      <w:pPr>
        <w:jc w:val="both"/>
        <w:rPr>
          <w:rStyle w:val="ab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 xml:space="preserve">- устройство дорожек из брусчатки- </w:t>
      </w:r>
      <w:r w:rsidRPr="00C27FDA">
        <w:rPr>
          <w:rStyle w:val="ab"/>
          <w:sz w:val="28"/>
          <w:szCs w:val="28"/>
        </w:rPr>
        <w:t>0, 46 тыс.кв.м.;</w:t>
      </w:r>
    </w:p>
    <w:p w:rsidR="00717748" w:rsidRPr="00C27FDA" w:rsidRDefault="00717748" w:rsidP="00717748">
      <w:pPr>
        <w:jc w:val="both"/>
        <w:rPr>
          <w:rStyle w:val="ab"/>
          <w:sz w:val="28"/>
          <w:szCs w:val="28"/>
        </w:rPr>
      </w:pPr>
      <w:r w:rsidRPr="00C27FDA">
        <w:rPr>
          <w:rStyle w:val="ab"/>
          <w:sz w:val="28"/>
          <w:szCs w:val="28"/>
        </w:rPr>
        <w:t>-</w:t>
      </w:r>
      <w:r w:rsidRPr="00C27FDA">
        <w:rPr>
          <w:rStyle w:val="ab"/>
          <w:b w:val="0"/>
          <w:sz w:val="28"/>
          <w:szCs w:val="28"/>
        </w:rPr>
        <w:t xml:space="preserve"> устройство основания из искусственной травы на спортивной площадке-</w:t>
      </w:r>
      <w:r w:rsidRPr="00C27FDA">
        <w:rPr>
          <w:rStyle w:val="ab"/>
          <w:sz w:val="28"/>
          <w:szCs w:val="28"/>
        </w:rPr>
        <w:t>1,03 тыс.кв.м.;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  <w:r w:rsidRPr="00C27FDA">
        <w:rPr>
          <w:rStyle w:val="ab"/>
          <w:b w:val="0"/>
          <w:sz w:val="28"/>
          <w:szCs w:val="28"/>
        </w:rPr>
        <w:t xml:space="preserve">- устройство спортивного оборудования- </w:t>
      </w:r>
      <w:r w:rsidRPr="00C27FDA">
        <w:rPr>
          <w:rStyle w:val="ab"/>
          <w:sz w:val="28"/>
          <w:szCs w:val="28"/>
        </w:rPr>
        <w:t>9шт</w:t>
      </w:r>
      <w:r w:rsidRPr="00C27FDA">
        <w:rPr>
          <w:rStyle w:val="ab"/>
          <w:b w:val="0"/>
          <w:sz w:val="28"/>
          <w:szCs w:val="28"/>
        </w:rPr>
        <w:t>.</w:t>
      </w:r>
    </w:p>
    <w:p w:rsidR="00717748" w:rsidRPr="00C27FDA" w:rsidRDefault="00717748" w:rsidP="00717748">
      <w:pPr>
        <w:jc w:val="both"/>
        <w:rPr>
          <w:rStyle w:val="ab"/>
          <w:b w:val="0"/>
          <w:sz w:val="28"/>
          <w:szCs w:val="28"/>
        </w:rPr>
      </w:pPr>
    </w:p>
    <w:p w:rsidR="00FA4FD4" w:rsidRPr="00C27FDA" w:rsidRDefault="00FA4FD4" w:rsidP="00FA4FD4">
      <w:pPr>
        <w:jc w:val="center"/>
        <w:rPr>
          <w:rStyle w:val="ab"/>
          <w:i/>
          <w:color w:val="E36C0A" w:themeColor="accent6" w:themeShade="BF"/>
          <w:sz w:val="28"/>
          <w:szCs w:val="28"/>
        </w:rPr>
      </w:pPr>
      <w:r w:rsidRPr="00C27FDA">
        <w:rPr>
          <w:rStyle w:val="ab"/>
          <w:i/>
          <w:color w:val="E36C0A" w:themeColor="accent6" w:themeShade="BF"/>
          <w:sz w:val="28"/>
          <w:szCs w:val="28"/>
        </w:rPr>
        <w:t xml:space="preserve">Санитарное и техническое обслуживание МКД  </w:t>
      </w:r>
    </w:p>
    <w:p w:rsidR="00FA4FD4" w:rsidRPr="00C27FDA" w:rsidRDefault="00FA4FD4" w:rsidP="00FA4FD4">
      <w:pPr>
        <w:jc w:val="center"/>
        <w:rPr>
          <w:rStyle w:val="ab"/>
          <w:b w:val="0"/>
          <w:sz w:val="28"/>
          <w:szCs w:val="28"/>
        </w:rPr>
      </w:pPr>
    </w:p>
    <w:p w:rsidR="00F912D5" w:rsidRPr="00C27FDA" w:rsidRDefault="00FF7CB9" w:rsidP="00717748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066F4B" w:rsidRPr="00C27FDA">
        <w:rPr>
          <w:sz w:val="28"/>
          <w:szCs w:val="28"/>
        </w:rPr>
        <w:t>В управлении ГБУ «Жилищник района Кузьминки» находится 311 жилых строений. Для обслуживания домов и приема заявок от населения организованы 13 диспетчерских служб, которые расположены на мастерских участках.</w:t>
      </w:r>
    </w:p>
    <w:p w:rsidR="00066F4B" w:rsidRPr="00C27FDA" w:rsidRDefault="00066F4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ГБУ</w:t>
      </w:r>
      <w:r w:rsidR="005634E1" w:rsidRPr="00C27FDA">
        <w:rPr>
          <w:sz w:val="28"/>
          <w:szCs w:val="28"/>
        </w:rPr>
        <w:t>, к</w:t>
      </w:r>
      <w:r w:rsidRPr="00C27FDA">
        <w:rPr>
          <w:sz w:val="28"/>
          <w:szCs w:val="28"/>
        </w:rPr>
        <w:t>ак управляющей компанией заключены договора со специализированными организациями</w:t>
      </w:r>
      <w:r w:rsidR="005634E1" w:rsidRPr="00C27FDA">
        <w:rPr>
          <w:sz w:val="28"/>
          <w:szCs w:val="28"/>
        </w:rPr>
        <w:t xml:space="preserve"> на 2015 год на выполнение работ</w:t>
      </w:r>
      <w:r w:rsidRPr="00C27FDA">
        <w:rPr>
          <w:sz w:val="28"/>
          <w:szCs w:val="28"/>
        </w:rPr>
        <w:t>:</w:t>
      </w:r>
    </w:p>
    <w:p w:rsidR="00066F4B" w:rsidRPr="00C27FDA" w:rsidRDefault="00066F4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5634E1" w:rsidRPr="00C27FDA">
        <w:rPr>
          <w:sz w:val="28"/>
          <w:szCs w:val="28"/>
        </w:rPr>
        <w:t>по</w:t>
      </w:r>
      <w:r w:rsidRPr="00C27FDA">
        <w:rPr>
          <w:sz w:val="28"/>
          <w:szCs w:val="28"/>
        </w:rPr>
        <w:t xml:space="preserve"> вывоз</w:t>
      </w:r>
      <w:r w:rsidR="005634E1" w:rsidRPr="00C27FDA">
        <w:rPr>
          <w:sz w:val="28"/>
          <w:szCs w:val="28"/>
        </w:rPr>
        <w:t>у</w:t>
      </w:r>
      <w:r w:rsidRPr="00C27FDA">
        <w:rPr>
          <w:sz w:val="28"/>
          <w:szCs w:val="28"/>
        </w:rPr>
        <w:t xml:space="preserve"> ТБО и КГМ – с ООО «ЭкоАвто».</w:t>
      </w:r>
    </w:p>
    <w:p w:rsidR="00066F4B" w:rsidRPr="00C27FDA" w:rsidRDefault="00066F4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5634E1" w:rsidRPr="00C27FDA">
        <w:rPr>
          <w:sz w:val="28"/>
          <w:szCs w:val="28"/>
        </w:rPr>
        <w:t>по</w:t>
      </w:r>
      <w:r w:rsidRPr="00C27FDA">
        <w:rPr>
          <w:sz w:val="28"/>
          <w:szCs w:val="28"/>
        </w:rPr>
        <w:t xml:space="preserve"> дератизаци</w:t>
      </w:r>
      <w:r w:rsidR="005634E1" w:rsidRPr="00C27FDA">
        <w:rPr>
          <w:sz w:val="28"/>
          <w:szCs w:val="28"/>
        </w:rPr>
        <w:t>и</w:t>
      </w:r>
      <w:r w:rsidRPr="00C27FDA">
        <w:rPr>
          <w:sz w:val="28"/>
          <w:szCs w:val="28"/>
        </w:rPr>
        <w:t xml:space="preserve"> и дезинфекци</w:t>
      </w:r>
      <w:r w:rsidR="005634E1" w:rsidRPr="00C27FDA">
        <w:rPr>
          <w:sz w:val="28"/>
          <w:szCs w:val="28"/>
        </w:rPr>
        <w:t>и</w:t>
      </w:r>
      <w:r w:rsidRPr="00C27FDA">
        <w:rPr>
          <w:sz w:val="28"/>
          <w:szCs w:val="28"/>
        </w:rPr>
        <w:t xml:space="preserve"> подвалов – с ООО «КораллДезСервис».</w:t>
      </w:r>
    </w:p>
    <w:p w:rsidR="00066F4B" w:rsidRPr="00C27FDA" w:rsidRDefault="00066F4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По выполнению работ по обслуживанию вентиляции - ООО "Технологии Безопасности", ООО "Атлант-Декор".</w:t>
      </w:r>
    </w:p>
    <w:p w:rsidR="00066F4B" w:rsidRPr="00C27FDA" w:rsidRDefault="00066F4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lastRenderedPageBreak/>
        <w:tab/>
        <w:t>По обслуживанию лифтов - ОАО "МОС ОТИС",ООО "СП "ПРАКТИКА".</w:t>
      </w:r>
    </w:p>
    <w:p w:rsidR="00066F4B" w:rsidRPr="00C27FDA" w:rsidRDefault="00066F4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5634E1" w:rsidRPr="00C27FDA">
        <w:rPr>
          <w:sz w:val="28"/>
          <w:szCs w:val="28"/>
        </w:rPr>
        <w:t xml:space="preserve">По техническому обслуживанию </w:t>
      </w:r>
      <w:r w:rsidR="00B81DAB" w:rsidRPr="00C27FDA">
        <w:rPr>
          <w:sz w:val="28"/>
          <w:szCs w:val="28"/>
        </w:rPr>
        <w:t>ДУиППА- ООО "Технологии Безопасности",ООО "АРДО инжстрой".</w:t>
      </w:r>
    </w:p>
    <w:p w:rsidR="00B81DAB" w:rsidRPr="00C27FDA" w:rsidRDefault="00B81DA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5634E1" w:rsidRPr="00C27FDA">
        <w:rPr>
          <w:sz w:val="28"/>
          <w:szCs w:val="28"/>
        </w:rPr>
        <w:t>По д</w:t>
      </w:r>
      <w:r w:rsidRPr="00C27FDA">
        <w:rPr>
          <w:sz w:val="28"/>
          <w:szCs w:val="28"/>
        </w:rPr>
        <w:t>иагностик</w:t>
      </w:r>
      <w:r w:rsidR="005634E1" w:rsidRPr="00C27FDA">
        <w:rPr>
          <w:sz w:val="28"/>
          <w:szCs w:val="28"/>
        </w:rPr>
        <w:t>и</w:t>
      </w:r>
      <w:r w:rsidRPr="00C27FDA">
        <w:rPr>
          <w:sz w:val="28"/>
          <w:szCs w:val="28"/>
        </w:rPr>
        <w:t xml:space="preserve"> технического состояния системы внутреннего газоснабжения - ООО "ПКЦ "Эксперт"</w:t>
      </w:r>
    </w:p>
    <w:p w:rsidR="00B81DAB" w:rsidRPr="00C27FDA" w:rsidRDefault="00B81DAB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 xml:space="preserve">Техническое обслуживание газопроводов - </w:t>
      </w:r>
      <w:r w:rsidR="005634E1" w:rsidRPr="00C27FDA">
        <w:rPr>
          <w:sz w:val="28"/>
          <w:szCs w:val="28"/>
        </w:rPr>
        <w:t>ОАО "МОСГАЗ"</w:t>
      </w:r>
    </w:p>
    <w:p w:rsidR="005634E1" w:rsidRPr="00C27FDA" w:rsidRDefault="005634E1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Техническое обслуживание узлов учета тепловой энергии и теплоносителя - ЗАО "ИнТЭСКо".</w:t>
      </w:r>
    </w:p>
    <w:p w:rsidR="005634E1" w:rsidRPr="00C27FDA" w:rsidRDefault="005634E1" w:rsidP="00D319D3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Техническое обслуживание линий связи систем расширительных баков -  ООО "ЮНИСТРОЙ".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Для выполнения аварийных заявок в ГБУ организована аварийная служба.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 ГБУ за 2015 год поступило 2557 обращений жителей, в том числе по заливам с кровли – 398, по швам – 238, на неудовлетворительную работу лифтов – 682, по заливам – 431, по капитальному ремонту и сносу домов – 101, по другим вопросам – 786.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Так же сообщает, что согласно плана ремонта подъездов в 2015 году, выполнены работы в 70 подъездах. Работы по ремонту подъездов предъявлены комиссии с участием представителей МЖИ г.Москвы. 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При ремонте подъездов выполнены следующие виды работ: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-выведение следов протечек;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ремонт степеней и поручней;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покраска стен и потолков внутри подъезда;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ремонт и замена почтовых ящиков;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ремонт и замена светильников на электросберегающие;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ремонт напольной и настенной плитки.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 соответствии с Постановлением Правительства Москвы от 29.12.2014 года № 832-ПП «О региональной программе капитального ремонта общего имущества в многоквартирных домах на территории Москвы» сформирован график проведения капитального ремонта в 2015-2044 гг.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 краткосрочные планы реализации программы капитального ремонта общего имущества на 2015-2016 года по ГБУ «Жилищник района Кузьминки» включен многоквартирный дом по адресу: улица Юных Ленинцев дом 86.</w:t>
      </w:r>
    </w:p>
    <w:p w:rsidR="00E231F4" w:rsidRPr="00C27FDA" w:rsidRDefault="00E231F4" w:rsidP="00E231F4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 соответствии с Приложением № 2 к Постановлению Правительства Москвы от 29.12.2014 года № 832-ПП «О региональной программе капитального ремонта общего имущества в многоквартирных домах на территории Москвы» в данном жилом строении запланированы следующие виды работ:</w:t>
      </w:r>
    </w:p>
    <w:p w:rsidR="00E231F4" w:rsidRPr="00C27FDA" w:rsidRDefault="00E231F4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внутридомовых инженерных систем холодного водоснабжения (стояки);</w:t>
      </w:r>
    </w:p>
    <w:p w:rsidR="00E231F4" w:rsidRPr="00C27FDA" w:rsidRDefault="00E231F4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внутридомовых инженерных систем холодного водоснабжения (разводящие магистрали);</w:t>
      </w:r>
    </w:p>
    <w:p w:rsidR="00E231F4" w:rsidRPr="00C27FDA" w:rsidRDefault="00E231F4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 xml:space="preserve">Ремонт внутридомовых инженерных систем </w:t>
      </w:r>
      <w:r w:rsidR="006A4B03" w:rsidRPr="00C27FDA">
        <w:rPr>
          <w:rFonts w:ascii="Times New Roman" w:hAnsi="Times New Roman"/>
          <w:sz w:val="28"/>
          <w:szCs w:val="28"/>
        </w:rPr>
        <w:t xml:space="preserve">горячего </w:t>
      </w:r>
      <w:r w:rsidRPr="00C27FDA">
        <w:rPr>
          <w:rFonts w:ascii="Times New Roman" w:hAnsi="Times New Roman"/>
          <w:sz w:val="28"/>
          <w:szCs w:val="28"/>
        </w:rPr>
        <w:t>водоснабжения (стояки);</w:t>
      </w:r>
    </w:p>
    <w:p w:rsidR="006A4B03" w:rsidRPr="00C27FDA" w:rsidRDefault="006A4B03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lastRenderedPageBreak/>
        <w:t>Ремонт внутридомовых инженерных систем горячего водоснабжения (разводящие магистрали);</w:t>
      </w:r>
    </w:p>
    <w:p w:rsidR="006A4B03" w:rsidRPr="00C27FDA" w:rsidRDefault="006A4B03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внутридомовых инженерных систем теплоснабжения (стояки);</w:t>
      </w:r>
    </w:p>
    <w:p w:rsidR="006A4B03" w:rsidRPr="00C27FDA" w:rsidRDefault="006A4B03" w:rsidP="006A4B03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внутридомовых инженерных систем теплоснабжения (разводящие магистрали);</w:t>
      </w:r>
    </w:p>
    <w:p w:rsidR="006A4B03" w:rsidRPr="00C27FDA" w:rsidRDefault="006A4B03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фасада;</w:t>
      </w:r>
    </w:p>
    <w:p w:rsidR="006A4B03" w:rsidRPr="00C27FDA" w:rsidRDefault="006A4B03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внутридомовых инженерных систем электроснабжения;</w:t>
      </w:r>
    </w:p>
    <w:p w:rsidR="00E2416C" w:rsidRPr="00C27FDA" w:rsidRDefault="00E2416C" w:rsidP="00E2416C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внутридомовых инженерных систем водоотведения (канализации) (выпуски и сборные трудопроводы);</w:t>
      </w:r>
    </w:p>
    <w:p w:rsidR="006A4B03" w:rsidRPr="00C27FDA" w:rsidRDefault="00E2416C" w:rsidP="00E231F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7FDA">
        <w:rPr>
          <w:rFonts w:ascii="Times New Roman" w:hAnsi="Times New Roman"/>
          <w:sz w:val="28"/>
          <w:szCs w:val="28"/>
        </w:rPr>
        <w:t>Ремонт внутридомовых инженерных систем водоотведения (канализации) (стояки).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Также в 6 домах предусмотрены работы по замене лифтов в 2015-2016 год.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Волжский бульвар квартал 114А к.2;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Волжский бульвар квартал 113А к.2;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Волжский бульвар квартал 114А к.3;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Волжский бульвар квартал 113А к.8;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Волжский бульвар квартал 114А к.7;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Волгоградский проспект дом 70.</w:t>
      </w:r>
    </w:p>
    <w:p w:rsidR="00E231F4" w:rsidRPr="00C27FDA" w:rsidRDefault="00E231F4" w:rsidP="00E231F4">
      <w:pPr>
        <w:jc w:val="both"/>
        <w:rPr>
          <w:sz w:val="28"/>
          <w:szCs w:val="28"/>
        </w:rPr>
      </w:pPr>
    </w:p>
    <w:p w:rsidR="00B81DAB" w:rsidRPr="00C27FDA" w:rsidRDefault="00B81DAB" w:rsidP="00D319D3">
      <w:pPr>
        <w:jc w:val="both"/>
        <w:rPr>
          <w:sz w:val="28"/>
          <w:szCs w:val="28"/>
        </w:rPr>
      </w:pP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1. </w:t>
      </w:r>
      <w:r w:rsidR="00F7085A" w:rsidRPr="00C27FDA">
        <w:rPr>
          <w:sz w:val="28"/>
          <w:szCs w:val="28"/>
        </w:rPr>
        <w:t>Поступление</w:t>
      </w:r>
      <w:r w:rsidRPr="00C27FDA">
        <w:rPr>
          <w:sz w:val="28"/>
          <w:szCs w:val="28"/>
        </w:rPr>
        <w:t xml:space="preserve"> доход</w:t>
      </w:r>
      <w:r w:rsidR="00F7085A" w:rsidRPr="00C27FDA">
        <w:rPr>
          <w:sz w:val="28"/>
          <w:szCs w:val="28"/>
        </w:rPr>
        <w:t>ов</w:t>
      </w:r>
      <w:r w:rsidRPr="00C27FDA">
        <w:rPr>
          <w:sz w:val="28"/>
          <w:szCs w:val="28"/>
        </w:rPr>
        <w:t xml:space="preserve"> учреждения</w:t>
      </w:r>
      <w:r w:rsidR="00F7085A" w:rsidRPr="00C27FDA">
        <w:rPr>
          <w:sz w:val="28"/>
          <w:szCs w:val="28"/>
        </w:rPr>
        <w:t xml:space="preserve"> в 2015 году: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1.1 Доходы от оказания платных услуг (работ) код – 130: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- </w:t>
      </w:r>
      <w:r w:rsidR="00A414DF" w:rsidRPr="00C27FDA">
        <w:rPr>
          <w:sz w:val="28"/>
          <w:szCs w:val="28"/>
        </w:rPr>
        <w:t>поступило</w:t>
      </w:r>
      <w:r w:rsidRPr="00C27FDA">
        <w:rPr>
          <w:sz w:val="28"/>
          <w:szCs w:val="28"/>
        </w:rPr>
        <w:t xml:space="preserve"> за 2015г через лицевые счета – 224 113 959,35 руб.;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некассовые операции – 467 831 124,43 руб. – денежные средства за оказанные услуги ЖКХ населению, а также юридическим лицам (оказание коммунальных и эксплуатационных услуг). Движение денежных средств осуществляется через транзитный счет, в ОАО «Банк Москвы»;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через кассу учреждения – 449 550,00 руб.</w:t>
      </w:r>
      <w:r w:rsidR="00A414DF" w:rsidRPr="00C27FDA">
        <w:rPr>
          <w:sz w:val="28"/>
          <w:szCs w:val="28"/>
        </w:rPr>
        <w:t>- оказание платных услуг населению</w:t>
      </w:r>
      <w:r w:rsidRPr="00C27FDA">
        <w:rPr>
          <w:sz w:val="28"/>
          <w:szCs w:val="28"/>
        </w:rPr>
        <w:t>;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через банковские счета – 13718,00 руб.</w:t>
      </w:r>
      <w:r w:rsidR="00A414DF" w:rsidRPr="00C27FDA">
        <w:rPr>
          <w:sz w:val="28"/>
          <w:szCs w:val="28"/>
        </w:rPr>
        <w:t>- оказание платных услуг населению</w:t>
      </w:r>
      <w:r w:rsidRPr="00C27FDA">
        <w:rPr>
          <w:sz w:val="28"/>
          <w:szCs w:val="28"/>
        </w:rPr>
        <w:t xml:space="preserve"> (эквайринг).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</w:t>
      </w:r>
      <w:r w:rsidR="00F7085A" w:rsidRPr="00C27FDA">
        <w:rPr>
          <w:sz w:val="28"/>
          <w:szCs w:val="28"/>
        </w:rPr>
        <w:t xml:space="preserve">2 </w:t>
      </w:r>
      <w:r w:rsidRPr="00C27FDA">
        <w:rPr>
          <w:sz w:val="28"/>
          <w:szCs w:val="28"/>
        </w:rPr>
        <w:t xml:space="preserve"> Доходы от штрафов код 140: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- </w:t>
      </w:r>
      <w:r w:rsidR="00A414DF" w:rsidRPr="00C27FDA">
        <w:rPr>
          <w:sz w:val="28"/>
          <w:szCs w:val="28"/>
        </w:rPr>
        <w:t>поступило от подрядных организаций</w:t>
      </w:r>
      <w:r w:rsidRPr="00C27FDA">
        <w:rPr>
          <w:sz w:val="28"/>
          <w:szCs w:val="28"/>
        </w:rPr>
        <w:t xml:space="preserve"> за 2015 года через лицевые счета на сумму – 793 127,59 рублей.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</w:t>
      </w:r>
      <w:r w:rsidR="00F7085A" w:rsidRPr="00C27FDA">
        <w:rPr>
          <w:sz w:val="28"/>
          <w:szCs w:val="28"/>
        </w:rPr>
        <w:t>3</w:t>
      </w:r>
      <w:r w:rsidRPr="00C27FDA">
        <w:rPr>
          <w:sz w:val="28"/>
          <w:szCs w:val="28"/>
        </w:rPr>
        <w:t xml:space="preserve">  Прочие доходы код – 180:</w:t>
      </w:r>
    </w:p>
    <w:p w:rsidR="00F7085A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- </w:t>
      </w:r>
      <w:r w:rsidR="00F7085A" w:rsidRPr="00C27FDA">
        <w:rPr>
          <w:sz w:val="28"/>
          <w:szCs w:val="28"/>
        </w:rPr>
        <w:t xml:space="preserve">поступила </w:t>
      </w:r>
      <w:r w:rsidRPr="00C27FDA">
        <w:rPr>
          <w:sz w:val="28"/>
          <w:szCs w:val="28"/>
        </w:rPr>
        <w:t xml:space="preserve">субсидия на содержание и текущий ремонт общего имущества в многоквартирных домах 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–через лицевые счета –17 277 006,47 руб.;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- взносы на капитальный ремонт на специальных счетах - </w:t>
      </w:r>
      <w:r w:rsidR="00F7085A" w:rsidRPr="00C27FDA">
        <w:rPr>
          <w:sz w:val="28"/>
          <w:szCs w:val="28"/>
        </w:rPr>
        <w:t>поступило</w:t>
      </w:r>
      <w:r w:rsidRPr="00C27FDA">
        <w:rPr>
          <w:sz w:val="28"/>
          <w:szCs w:val="28"/>
        </w:rPr>
        <w:t xml:space="preserve"> через банковские счета 8 475 888,25руб. (оплата жителями взносов на капитальный ремонт).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 Расходы учреждения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1.2.1 Заработная плата код – 211: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lastRenderedPageBreak/>
        <w:t>- исполнено через лицевые счета – 54 013 990,65 руб. – заработная плата сотрудников за 2015 год;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1.2.2 Начисления на выплаты по оплате труда код – 213: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исполнено через лицевые счета – 13 567 048,27руб..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1.2.3 Услуги связи код – 221: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- исполнено через лицевые счета – 365 107,50руб. – оплата за услуги связи 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1.2.4 Транспортные услуги код -222: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-исполнено через лицевые счета - 21 700,00 руб.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1.2.5 Коммунальные услуги код – 223: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исполнено через лицевые счета – 64 220 206,30 руб. – оплата за услуги водоснабжения и водоотведения, теплоснабжения и горячего водоснабжения;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некассовые операции – 467 831 124,43 руб. – денежные средства, оплаченные жителями и  юридическими лицами за предоставленные коммунальные услуги ресурсоснабжающим организациям. Движение денежных средств осуществляется через транзитный счет, в ОАО "Банк Москвы".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1.2.6 Работы, услуги по содержанию имущества код – 225: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исполнено через лицевые счета – 131 268 214,60руб. – оплата подрядным организациям за оказанные услуги.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1.2.7 Прочие работы, услуги код – 226: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исполнено через лицевые счета – 6 574 687,45руб. – оплата поставщикам, подрядчикам за оказанные услуги, выполненные работы.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1.2.8 Прочие расходы код – 290: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исполнено через лицевые счета  -  3 127 093,99 руб. оплата госпошлины за рассмотрение заявлений о взыскании задолженности по оплате коммунальных услуг в отношении должников ГБУ, штрафы МЖИ.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Расходы по приобретению нефинансовых активов: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1.Основных средств –исполнено через лицевые счета – 1 116 942,00 руб.</w:t>
      </w:r>
    </w:p>
    <w:p w:rsidR="00DB72CF" w:rsidRPr="00C27FDA" w:rsidRDefault="00DB72CF" w:rsidP="00DB72CF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2. Материальных запасов - исполнено через лицевые счета – 4 364 693,98 руб.</w:t>
      </w:r>
    </w:p>
    <w:p w:rsidR="00F7085A" w:rsidRPr="00C27FDA" w:rsidRDefault="00F7085A" w:rsidP="00DB72CF">
      <w:pPr>
        <w:jc w:val="both"/>
        <w:rPr>
          <w:sz w:val="28"/>
          <w:szCs w:val="28"/>
        </w:rPr>
      </w:pP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 xml:space="preserve">1. </w:t>
      </w:r>
      <w:r w:rsidRPr="00C27FDA">
        <w:rPr>
          <w:rFonts w:ascii="Times New Roman" w:hAnsi="Times New Roman" w:cs="Times New Roman"/>
          <w:b/>
          <w:sz w:val="28"/>
          <w:szCs w:val="28"/>
        </w:rPr>
        <w:t>Субсидия на выполнение государственного (муниципального) задания.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Прочие доходы код – 180: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утверждено плановых показателей на 2015 г. – 151 692 502,24 руб. – субсидия - исполнено через лицевые счета –151 692 502,24руб.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DA">
        <w:rPr>
          <w:rFonts w:ascii="Times New Roman" w:hAnsi="Times New Roman" w:cs="Times New Roman"/>
          <w:b/>
          <w:sz w:val="28"/>
          <w:szCs w:val="28"/>
        </w:rPr>
        <w:t>1.2 Расходы учреждения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1.2.1 Заработная плата код – 211: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исполнено через лицевые счета – 30 112 990,00руб. – заработная плата сотрудников за 2015 год;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1.2.2 Начисления на выплаты по оплате труда код – 213: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исполнено через лицевые счета – 11 446 877,98руб..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1.2.3 Арендная плата за пользование имуществом, код -224: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-исполнено через лицевые счета – 704 113,39 руб.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1.2.4 Работы, услуги по содержанию имущества код – 225: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 xml:space="preserve">- исполнено через лицевые счета – 87 268 175,63руб. – оплата подрядным </w:t>
      </w:r>
      <w:r w:rsidRPr="00C27FDA">
        <w:rPr>
          <w:rFonts w:ascii="Times New Roman" w:hAnsi="Times New Roman" w:cs="Times New Roman"/>
          <w:sz w:val="28"/>
          <w:szCs w:val="28"/>
        </w:rPr>
        <w:lastRenderedPageBreak/>
        <w:t>организациям за оказанные услуги.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1.2.5 Прочие работы, услуги код – 226: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исполнено через лицевые счета – 430 066,95руб. – оплата поставщикам, подрядчикам за оказанные услуги, выполненные работы.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1.2.6 Прочие расходы код – 290:</w:t>
      </w:r>
    </w:p>
    <w:p w:rsidR="00F7085A" w:rsidRPr="00C27FDA" w:rsidRDefault="00F7085A" w:rsidP="00F70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исполнено через лицевые счета  -  60 850 руб. оплата госпошлины за проведение технического осмотра транспортных средств, за внесение изменений в паспорт самоходной машины и выдачу свидетельства о регистрации самоходной машины.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DA">
        <w:rPr>
          <w:rFonts w:ascii="Times New Roman" w:hAnsi="Times New Roman" w:cs="Times New Roman"/>
          <w:b/>
          <w:sz w:val="28"/>
          <w:szCs w:val="28"/>
        </w:rPr>
        <w:t>Нефинансовые активы по состоянию на 01.01.2016г. на балансе ГБУ (КФО 2) -6 002 556,80 руб.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Основные средства – 2 513 162,40руб., в том числе особо ценное недвижимое имущество на сумму 191 600,00 (нежилые помещения).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Передано имущество ГУП «ДЕЗ района Кузьминки» на баланс ГБУ «Жилищник района Кузьминки» на сумму 1 710 301,38 рублей.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FDA">
        <w:rPr>
          <w:rFonts w:ascii="Times New Roman" w:hAnsi="Times New Roman" w:cs="Times New Roman"/>
          <w:sz w:val="28"/>
          <w:szCs w:val="28"/>
        </w:rPr>
        <w:t>Поступило за 2015 год  – 1 022 915,27  руб.: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приобретена  техника (компьютеры) на сумму – 503 957,62руб., световые знаки, указатели на сумму 76354,24 руб., квартирные счетчики на сумму 215 254,25руб., насос на сумму 38651,70 руб., прочистная машина на сумму 164 697,46руб.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Списано всего за 2015год на  забалансовый учет на сумму 220 054,25руб.: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- 4 800 рублей – вывески;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- 215 254,25 рублей – квартирные счетчики.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Материальные запасы  - 3 489 394,40рублей: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поступило по КОСГУ 340 – 4 686 865,48 руб. (спецодежда, инвентарь, материалы по текущему ремонту, хозяйственные товары, бумага, канцтовары).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списано материальных запасов  - 1 197 471,08рублей.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DA">
        <w:rPr>
          <w:rFonts w:ascii="Times New Roman" w:hAnsi="Times New Roman" w:cs="Times New Roman"/>
          <w:b/>
          <w:sz w:val="28"/>
          <w:szCs w:val="28"/>
        </w:rPr>
        <w:t>Нефинансовые активы по состоянию на 01.01.2016г. на балансе ГБУ (КФО 4) -14 356 387,13 руб.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Основные средства –11 720 263,18руб.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За 2015 год  поступило на всего на сумму  14 137 700,68руб., в т.ч.: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безвозмездно поступило от ДКР по программе «Благоустройство улиц и городских общественных пространств «Моя улица» на сумму 11 595 348,98  руб.;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безвозмездно поступило от Префектуры ЮВАО на сумму 2 400 937,50руб.;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Машины и оборудование на сумму 77 700,00руб;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Производственный и хозяйственный инвентарь на сумму 63 714,20руб.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Списано всего за 2015год на  забалансовый учет на сумму 2 417 437,50руб.: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- 2 400 937,50рублей – информационные конструкции;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>- 16 500,00 рублей – огнетушители.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FDA">
        <w:rPr>
          <w:rFonts w:ascii="Times New Roman" w:hAnsi="Times New Roman" w:cs="Times New Roman"/>
          <w:sz w:val="28"/>
          <w:szCs w:val="28"/>
        </w:rPr>
        <w:t xml:space="preserve">  Материальные запасы  - 2 636 123,95рублей: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безвозмездно поступило от ГУП «Мосгортранс» на сумму 960 975,36руб.;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безвозмездно поступило от ГКУ г.Москвы «Дирекция Мосприроды» на сумму 53 221,08руб.;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- приобретено материальных запасов на сумму 2 709 179,19руб.;</w:t>
      </w:r>
    </w:p>
    <w:p w:rsidR="00E2416C" w:rsidRPr="00C27FDA" w:rsidRDefault="00E2416C" w:rsidP="00E2416C">
      <w:pPr>
        <w:jc w:val="both"/>
        <w:rPr>
          <w:i/>
          <w:sz w:val="28"/>
          <w:szCs w:val="28"/>
        </w:rPr>
      </w:pPr>
      <w:r w:rsidRPr="00C27FDA">
        <w:rPr>
          <w:sz w:val="28"/>
          <w:szCs w:val="28"/>
        </w:rPr>
        <w:t xml:space="preserve">- списано материальных запасов  - 1 087 251,68рублей.  </w:t>
      </w:r>
    </w:p>
    <w:p w:rsidR="00E2416C" w:rsidRPr="00C27FDA" w:rsidRDefault="00E2416C" w:rsidP="00E2416C">
      <w:pPr>
        <w:ind w:firstLine="708"/>
        <w:jc w:val="both"/>
        <w:rPr>
          <w:b/>
          <w:sz w:val="28"/>
          <w:szCs w:val="28"/>
        </w:rPr>
      </w:pPr>
      <w:r w:rsidRPr="00C27FDA">
        <w:rPr>
          <w:b/>
          <w:sz w:val="28"/>
          <w:szCs w:val="28"/>
        </w:rPr>
        <w:lastRenderedPageBreak/>
        <w:t xml:space="preserve">«Анализ показателей финансовой отчетности субъекта бюджетной отчетности»             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Анализ показателей финансовой отчетности характеризуется данными, отраженными в следующих формах: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Форма № 0503779 – сведения об остатках денежных средств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Остаток средств на лицевом счете бюджетного учреждения – КФО </w:t>
      </w:r>
      <w:r w:rsidRPr="00C27FDA">
        <w:rPr>
          <w:b/>
          <w:sz w:val="28"/>
          <w:szCs w:val="28"/>
        </w:rPr>
        <w:t>2</w:t>
      </w:r>
      <w:r w:rsidRPr="00C27FDA">
        <w:rPr>
          <w:sz w:val="28"/>
          <w:szCs w:val="28"/>
        </w:rPr>
        <w:t>.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Собственные доходы учреждения  на 01.01.2016г –0,00 руб.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Остаток средств на лицевом счете бюджетного учреждения –  КФО</w:t>
      </w:r>
      <w:r w:rsidRPr="00C27FDA">
        <w:rPr>
          <w:b/>
          <w:sz w:val="28"/>
          <w:szCs w:val="28"/>
        </w:rPr>
        <w:t>4</w:t>
      </w:r>
      <w:r w:rsidRPr="00C27FDA">
        <w:rPr>
          <w:sz w:val="28"/>
          <w:szCs w:val="28"/>
        </w:rPr>
        <w:t xml:space="preserve">. 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Субсидия на выполнение государственного (муниципального) задания 01.01.2016г – 15 588 552,78 руб.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Остаток средств на лицевом счете бюджетного учреждения –  КФО</w:t>
      </w:r>
      <w:r w:rsidRPr="00C27FDA">
        <w:rPr>
          <w:b/>
          <w:sz w:val="28"/>
          <w:szCs w:val="28"/>
        </w:rPr>
        <w:t>5</w:t>
      </w:r>
      <w:r w:rsidRPr="00C27FDA">
        <w:rPr>
          <w:sz w:val="28"/>
          <w:szCs w:val="28"/>
        </w:rPr>
        <w:t>.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Субсидии на иные цели (целевые денежные средства КФО 5) на 01.01.2016г. – 32 995 141,00 руб.</w:t>
      </w:r>
    </w:p>
    <w:p w:rsidR="00E2416C" w:rsidRPr="00C27FDA" w:rsidRDefault="00E2416C" w:rsidP="00E2416C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>Остаток средств на лицевом счете – Учета операций во временное распоряжение 01.10.2015г - составляет -5 093 013,58 руб. -  финансовое обеспечение заявок на участие в открытом конкурсе.</w:t>
      </w:r>
    </w:p>
    <w:p w:rsidR="00E2416C" w:rsidRPr="00C27FDA" w:rsidRDefault="00E2416C" w:rsidP="00E2416C">
      <w:pPr>
        <w:rPr>
          <w:rStyle w:val="a8"/>
          <w:sz w:val="28"/>
          <w:szCs w:val="28"/>
        </w:rPr>
      </w:pPr>
      <w:r w:rsidRPr="00C27FDA">
        <w:rPr>
          <w:rStyle w:val="a8"/>
          <w:sz w:val="28"/>
          <w:szCs w:val="28"/>
        </w:rPr>
        <w:tab/>
      </w:r>
    </w:p>
    <w:p w:rsidR="0031144D" w:rsidRPr="00C27FDA" w:rsidRDefault="00E2416C" w:rsidP="00E2416C">
      <w:pPr>
        <w:pStyle w:val="ConsPlusNonformat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27FDA">
        <w:rPr>
          <w:rStyle w:val="a8"/>
          <w:rFonts w:ascii="Times New Roman" w:hAnsi="Times New Roman" w:cs="Times New Roman"/>
          <w:i w:val="0"/>
          <w:sz w:val="28"/>
          <w:szCs w:val="28"/>
        </w:rPr>
        <w:t>По договорам безвозмездного пользования в 2015году получены во временное пользование имущество - транспортные средства и оборудование в количестве 57 ед.    на сумму  - 203 721 056,00 рублей. Списано (передано в ГБУ «Автомобильные дороги») 1 ед. техники на сумму 2 500 000,00рублей.</w:t>
      </w:r>
    </w:p>
    <w:p w:rsidR="00E2416C" w:rsidRPr="00C27FDA" w:rsidRDefault="00E2416C" w:rsidP="00E2416C">
      <w:pPr>
        <w:pStyle w:val="ConsPlusNonformat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D46966" w:rsidRPr="00C27FDA" w:rsidRDefault="000C27F9" w:rsidP="004F4B32">
      <w:pPr>
        <w:jc w:val="center"/>
        <w:rPr>
          <w:b/>
          <w:i/>
          <w:color w:val="E36C0A" w:themeColor="accent6" w:themeShade="BF"/>
          <w:sz w:val="28"/>
          <w:szCs w:val="28"/>
        </w:rPr>
      </w:pPr>
      <w:r w:rsidRPr="00C27FDA">
        <w:rPr>
          <w:b/>
          <w:i/>
          <w:color w:val="E36C0A" w:themeColor="accent6" w:themeShade="BF"/>
          <w:sz w:val="28"/>
          <w:szCs w:val="28"/>
        </w:rPr>
        <w:t>О работе с обращениями граждан</w:t>
      </w:r>
    </w:p>
    <w:p w:rsidR="0031144D" w:rsidRPr="00C27FDA" w:rsidRDefault="0031144D" w:rsidP="004F4B32">
      <w:pPr>
        <w:jc w:val="center"/>
        <w:rPr>
          <w:b/>
          <w:i/>
          <w:color w:val="E36C0A" w:themeColor="accent6" w:themeShade="BF"/>
          <w:sz w:val="28"/>
          <w:szCs w:val="28"/>
        </w:rPr>
      </w:pPr>
    </w:p>
    <w:p w:rsidR="00AA5586" w:rsidRPr="00C27FDA" w:rsidRDefault="009A3CFE" w:rsidP="00D15FB0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31144D" w:rsidRPr="00C27FDA">
        <w:rPr>
          <w:sz w:val="28"/>
          <w:szCs w:val="28"/>
        </w:rPr>
        <w:t>В</w:t>
      </w:r>
      <w:r w:rsidR="00D15FB0" w:rsidRPr="00C27FDA">
        <w:rPr>
          <w:sz w:val="28"/>
          <w:szCs w:val="28"/>
        </w:rPr>
        <w:t xml:space="preserve"> 201</w:t>
      </w:r>
      <w:r w:rsidR="0031144D" w:rsidRPr="00C27FDA">
        <w:rPr>
          <w:sz w:val="28"/>
          <w:szCs w:val="28"/>
        </w:rPr>
        <w:t>5</w:t>
      </w:r>
      <w:r w:rsidR="00D15FB0" w:rsidRPr="00C27FDA">
        <w:rPr>
          <w:sz w:val="28"/>
          <w:szCs w:val="28"/>
        </w:rPr>
        <w:t xml:space="preserve"> год</w:t>
      </w:r>
      <w:r w:rsidR="0031144D" w:rsidRPr="00C27FDA">
        <w:rPr>
          <w:sz w:val="28"/>
          <w:szCs w:val="28"/>
        </w:rPr>
        <w:t xml:space="preserve">у ГБУ «Жилищник района Кузьминки, </w:t>
      </w:r>
      <w:r w:rsidR="00AA5586" w:rsidRPr="00C27FDA">
        <w:rPr>
          <w:sz w:val="28"/>
          <w:szCs w:val="28"/>
        </w:rPr>
        <w:t xml:space="preserve">еженедельно </w:t>
      </w:r>
      <w:r w:rsidR="0031144D" w:rsidRPr="00C27FDA">
        <w:rPr>
          <w:sz w:val="28"/>
          <w:szCs w:val="28"/>
        </w:rPr>
        <w:t>совместно с Главой управы</w:t>
      </w:r>
      <w:r w:rsidR="00AA5586" w:rsidRPr="00C27FDA">
        <w:rPr>
          <w:sz w:val="28"/>
          <w:szCs w:val="28"/>
        </w:rPr>
        <w:t xml:space="preserve"> проводил встречу с советниками главы (кол-во проведенных встреч в 2015 году 13 – с 01.11.2015 года). Один раз в месяц проходят выездные встречи с населением с главой управы Кузьминки, депутатами, совместно с руководителем и всеми заместителями руководителя ГБУ. На данных встречах жители вносят свои пожелания по улучшению своего района, жалобы, претензии по качеству выполненных работ, встреча фиксируется в протоколе. Все замечания устраняются сотрудниками ГБУ в кратчайшие сроки и надлежащим образом. </w:t>
      </w:r>
    </w:p>
    <w:p w:rsidR="00AA5586" w:rsidRPr="00C27FDA" w:rsidRDefault="00AA5586" w:rsidP="00AA5586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Руководителем ГБУ ведется прием населения каждый понедельник, где жител</w:t>
      </w:r>
      <w:r w:rsidR="00685621" w:rsidRPr="00C27FDA">
        <w:rPr>
          <w:sz w:val="28"/>
          <w:szCs w:val="28"/>
        </w:rPr>
        <w:t>и</w:t>
      </w:r>
      <w:r w:rsidRPr="00C27FDA">
        <w:rPr>
          <w:sz w:val="28"/>
          <w:szCs w:val="28"/>
        </w:rPr>
        <w:t xml:space="preserve"> напрямую</w:t>
      </w:r>
      <w:r w:rsidR="00685621" w:rsidRPr="00C27FDA">
        <w:rPr>
          <w:sz w:val="28"/>
          <w:szCs w:val="28"/>
        </w:rPr>
        <w:t xml:space="preserve"> передают свои пожелания, жалобы и обращения для оперативного устранения.</w:t>
      </w:r>
    </w:p>
    <w:p w:rsidR="00685621" w:rsidRPr="00C27FDA" w:rsidRDefault="00685621" w:rsidP="00AA5586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Поступившие обращения по системе электронного документооборота (ЭДО)  рассматриваются и расписываются на кураторов по данному адресу обращения и по видам работ, срок устранения таких жалоб, обращений от 3-10 дней с письменным ответом для гражданина , направившего сообщение. </w:t>
      </w:r>
    </w:p>
    <w:p w:rsidR="00685621" w:rsidRPr="00C27FDA" w:rsidRDefault="00685621" w:rsidP="00AA5586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Заявки жителей на Объединенную диспетчерскую службу незамедлительно передаются мастерам и инженерам для исполнения. Служба ОДС работает в круглосуточном режиме.</w:t>
      </w:r>
    </w:p>
    <w:p w:rsidR="00066F4B" w:rsidRPr="00C27FDA" w:rsidRDefault="00066F4B" w:rsidP="00AA5586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Для выполнения аварийных заявок в ГБУ организована аварийная служба.</w:t>
      </w:r>
    </w:p>
    <w:p w:rsidR="00685621" w:rsidRPr="00C27FDA" w:rsidRDefault="00685621" w:rsidP="00AA5586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В праздничные и выходные дни организовано дежурство руководящего состава ГБУ «Жилищник района Кузьминки».</w:t>
      </w:r>
    </w:p>
    <w:p w:rsidR="00066F4B" w:rsidRPr="00C27FDA" w:rsidRDefault="00066F4B" w:rsidP="00AA5586">
      <w:pPr>
        <w:ind w:firstLine="708"/>
        <w:jc w:val="both"/>
        <w:rPr>
          <w:sz w:val="28"/>
          <w:szCs w:val="28"/>
        </w:rPr>
      </w:pPr>
    </w:p>
    <w:p w:rsidR="00AA5586" w:rsidRPr="00C27FDA" w:rsidRDefault="00AA5586" w:rsidP="00D15FB0">
      <w:pPr>
        <w:jc w:val="both"/>
        <w:rPr>
          <w:sz w:val="28"/>
          <w:szCs w:val="28"/>
        </w:rPr>
      </w:pPr>
    </w:p>
    <w:p w:rsidR="00D15FB0" w:rsidRPr="00C27FDA" w:rsidRDefault="00D15FB0" w:rsidP="00D15FB0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Документооборот в ГКУ «ИС района Кузьминки» ведется с использованием системы электронного документооборота.</w:t>
      </w:r>
    </w:p>
    <w:p w:rsidR="00D15FB0" w:rsidRPr="00C27FDA" w:rsidRDefault="00D15FB0" w:rsidP="00D15FB0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Контроль и проверку правильности и своевременности исполнения документа осуществляет руководитель организации при подписании документа. Для обеспечения полноты, точности и достоверности информации представляются фотоматериалы, расписки от заявителей и служебные записки подрядных организаций. При рассмотрении обращений проводятся обследования территории. При необходимости привлекаются представители АТИ и других заинтересованных и специализированных организаций.</w:t>
      </w:r>
    </w:p>
    <w:p w:rsidR="00D15FB0" w:rsidRPr="00C27FDA" w:rsidRDefault="00D15FB0" w:rsidP="00D15FB0">
      <w:pPr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  <w:t>Количество обращений в сравнении с 2013 годом уменьшилось на 60 в связи с большим количеством проводимых в районе программ, а также созданием информационных порталов.</w:t>
      </w:r>
    </w:p>
    <w:p w:rsidR="005E1643" w:rsidRPr="00C27FDA" w:rsidRDefault="005E1643" w:rsidP="004F4B32">
      <w:pPr>
        <w:jc w:val="both"/>
        <w:rPr>
          <w:sz w:val="28"/>
          <w:szCs w:val="28"/>
        </w:rPr>
      </w:pPr>
      <w:bookmarkStart w:id="0" w:name="_GoBack"/>
      <w:bookmarkEnd w:id="0"/>
    </w:p>
    <w:p w:rsidR="005634E1" w:rsidRPr="00C27FDA" w:rsidRDefault="00977E79" w:rsidP="00977E79">
      <w:pPr>
        <w:spacing w:after="10" w:line="360" w:lineRule="auto"/>
        <w:jc w:val="center"/>
        <w:rPr>
          <w:b/>
          <w:i/>
          <w:color w:val="E36C0A" w:themeColor="accent6" w:themeShade="BF"/>
          <w:sz w:val="28"/>
          <w:szCs w:val="28"/>
        </w:rPr>
      </w:pPr>
      <w:r w:rsidRPr="00C27FDA">
        <w:rPr>
          <w:b/>
          <w:i/>
          <w:color w:val="E36C0A" w:themeColor="accent6" w:themeShade="BF"/>
          <w:sz w:val="28"/>
          <w:szCs w:val="28"/>
        </w:rPr>
        <w:t xml:space="preserve">О расчетах за жилищно-коммунальные услуги с физическими </w:t>
      </w:r>
    </w:p>
    <w:p w:rsidR="00977E79" w:rsidRPr="00C27FDA" w:rsidRDefault="00977E79" w:rsidP="00977E79">
      <w:pPr>
        <w:spacing w:after="10" w:line="360" w:lineRule="auto"/>
        <w:jc w:val="center"/>
        <w:rPr>
          <w:b/>
          <w:i/>
          <w:color w:val="E36C0A" w:themeColor="accent6" w:themeShade="BF"/>
          <w:sz w:val="28"/>
          <w:szCs w:val="28"/>
        </w:rPr>
      </w:pPr>
      <w:r w:rsidRPr="00C27FDA">
        <w:rPr>
          <w:b/>
          <w:i/>
          <w:color w:val="E36C0A" w:themeColor="accent6" w:themeShade="BF"/>
          <w:sz w:val="28"/>
          <w:szCs w:val="28"/>
        </w:rPr>
        <w:t>и юридическими лицами</w:t>
      </w:r>
    </w:p>
    <w:p w:rsidR="005634E1" w:rsidRPr="00C27FDA" w:rsidRDefault="009A3CFE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ab/>
      </w:r>
      <w:r w:rsidR="005634E1" w:rsidRPr="00C27FDA">
        <w:rPr>
          <w:sz w:val="28"/>
          <w:szCs w:val="28"/>
        </w:rPr>
        <w:t xml:space="preserve">В управлении ГБУ «Жилищник района Кузьминки» на сегодняшний день находятся </w:t>
      </w:r>
      <w:r w:rsidR="005634E1" w:rsidRPr="00C27FDA">
        <w:rPr>
          <w:b/>
          <w:sz w:val="28"/>
          <w:szCs w:val="28"/>
        </w:rPr>
        <w:t>311</w:t>
      </w:r>
      <w:r w:rsidR="005634E1" w:rsidRPr="00C27FDA">
        <w:rPr>
          <w:sz w:val="28"/>
          <w:szCs w:val="28"/>
        </w:rPr>
        <w:t xml:space="preserve"> многоквартирных жилых домов.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На </w:t>
      </w:r>
      <w:r w:rsidRPr="00C27FDA">
        <w:rPr>
          <w:b/>
          <w:sz w:val="28"/>
          <w:szCs w:val="28"/>
        </w:rPr>
        <w:t>18.02.2016г.</w:t>
      </w:r>
      <w:r w:rsidRPr="00C27FDA">
        <w:rPr>
          <w:sz w:val="28"/>
          <w:szCs w:val="28"/>
        </w:rPr>
        <w:t xml:space="preserve"> задолженность жителей указанных домов по оплате жилищно-коммунальных услуг составляет </w:t>
      </w:r>
      <w:r w:rsidRPr="00C27FDA">
        <w:rPr>
          <w:b/>
          <w:sz w:val="28"/>
          <w:szCs w:val="28"/>
        </w:rPr>
        <w:t>121 739 170 руб.</w:t>
      </w:r>
      <w:r w:rsidRPr="00C27FDA">
        <w:rPr>
          <w:sz w:val="28"/>
          <w:szCs w:val="28"/>
        </w:rPr>
        <w:t>, образовалась в результате недобросовестной оплаты гражданами  потребленных услуг и составляет:</w:t>
      </w:r>
    </w:p>
    <w:p w:rsidR="005634E1" w:rsidRPr="00C27FDA" w:rsidRDefault="005634E1" w:rsidP="005634E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27FDA">
        <w:rPr>
          <w:color w:val="000000"/>
          <w:sz w:val="28"/>
          <w:szCs w:val="28"/>
          <w:shd w:val="clear" w:color="auto" w:fill="FFFFFF"/>
        </w:rPr>
        <w:t xml:space="preserve">- </w:t>
      </w:r>
      <w:r w:rsidRPr="00C27FDA">
        <w:rPr>
          <w:b/>
          <w:color w:val="000000"/>
          <w:sz w:val="28"/>
          <w:szCs w:val="28"/>
          <w:shd w:val="clear" w:color="auto" w:fill="FFFFFF"/>
        </w:rPr>
        <w:t>866</w:t>
      </w:r>
      <w:r w:rsidRPr="00C27FDA">
        <w:rPr>
          <w:color w:val="000000"/>
          <w:sz w:val="28"/>
          <w:szCs w:val="28"/>
          <w:shd w:val="clear" w:color="auto" w:fill="FFFFFF"/>
        </w:rPr>
        <w:t xml:space="preserve"> семей имеют задолженность за период от </w:t>
      </w:r>
      <w:r w:rsidRPr="00C27FDA">
        <w:rPr>
          <w:b/>
          <w:color w:val="000000"/>
          <w:sz w:val="28"/>
          <w:szCs w:val="28"/>
          <w:shd w:val="clear" w:color="auto" w:fill="FFFFFF"/>
        </w:rPr>
        <w:t>3 до 6</w:t>
      </w:r>
      <w:r w:rsidRPr="00C27FDA">
        <w:rPr>
          <w:color w:val="000000"/>
          <w:sz w:val="28"/>
          <w:szCs w:val="28"/>
          <w:shd w:val="clear" w:color="auto" w:fill="FFFFFF"/>
        </w:rPr>
        <w:t xml:space="preserve"> месяцев в сумме</w:t>
      </w:r>
      <w:r w:rsidRPr="00C27FDA">
        <w:rPr>
          <w:b/>
          <w:color w:val="000000"/>
          <w:sz w:val="28"/>
          <w:szCs w:val="28"/>
          <w:shd w:val="clear" w:color="auto" w:fill="FFFFFF"/>
        </w:rPr>
        <w:t xml:space="preserve"> 15 509 794 руб.;</w:t>
      </w:r>
    </w:p>
    <w:p w:rsidR="005634E1" w:rsidRPr="00C27FDA" w:rsidRDefault="005634E1" w:rsidP="005634E1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27FDA">
        <w:rPr>
          <w:color w:val="000000"/>
          <w:sz w:val="28"/>
          <w:szCs w:val="28"/>
          <w:shd w:val="clear" w:color="auto" w:fill="FFFFFF"/>
        </w:rPr>
        <w:t xml:space="preserve">- </w:t>
      </w:r>
      <w:r w:rsidRPr="00C27FDA">
        <w:rPr>
          <w:b/>
          <w:color w:val="000000"/>
          <w:sz w:val="28"/>
          <w:szCs w:val="28"/>
          <w:shd w:val="clear" w:color="auto" w:fill="FFFFFF"/>
        </w:rPr>
        <w:t>516</w:t>
      </w:r>
      <w:r w:rsidRPr="00C27FDA">
        <w:rPr>
          <w:color w:val="000000"/>
          <w:sz w:val="28"/>
          <w:szCs w:val="28"/>
          <w:shd w:val="clear" w:color="auto" w:fill="FFFFFF"/>
        </w:rPr>
        <w:t xml:space="preserve"> семей имеют задолженность за период от </w:t>
      </w:r>
      <w:r w:rsidRPr="00C27FDA">
        <w:rPr>
          <w:b/>
          <w:color w:val="000000"/>
          <w:sz w:val="28"/>
          <w:szCs w:val="28"/>
          <w:shd w:val="clear" w:color="auto" w:fill="FFFFFF"/>
        </w:rPr>
        <w:t>6 до 12</w:t>
      </w:r>
      <w:r w:rsidRPr="00C27FDA">
        <w:rPr>
          <w:color w:val="000000"/>
          <w:sz w:val="28"/>
          <w:szCs w:val="28"/>
          <w:shd w:val="clear" w:color="auto" w:fill="FFFFFF"/>
        </w:rPr>
        <w:t xml:space="preserve"> месяцев в общей сумме </w:t>
      </w:r>
      <w:r w:rsidRPr="00C27FDA">
        <w:rPr>
          <w:b/>
          <w:color w:val="000000"/>
          <w:sz w:val="28"/>
          <w:szCs w:val="28"/>
          <w:shd w:val="clear" w:color="auto" w:fill="FFFFFF"/>
        </w:rPr>
        <w:t>20 153 168 руб.</w:t>
      </w:r>
      <w:r w:rsidRPr="00C27FDA">
        <w:rPr>
          <w:color w:val="000000"/>
          <w:sz w:val="28"/>
          <w:szCs w:val="28"/>
          <w:shd w:val="clear" w:color="auto" w:fill="FFFFFF"/>
        </w:rPr>
        <w:t>;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color w:val="000000"/>
          <w:sz w:val="28"/>
          <w:szCs w:val="28"/>
          <w:shd w:val="clear" w:color="auto" w:fill="FFFFFF"/>
        </w:rPr>
        <w:t xml:space="preserve">- </w:t>
      </w:r>
      <w:r w:rsidRPr="00C27FDA">
        <w:rPr>
          <w:b/>
          <w:color w:val="000000"/>
          <w:sz w:val="28"/>
          <w:szCs w:val="28"/>
          <w:shd w:val="clear" w:color="auto" w:fill="FFFFFF"/>
        </w:rPr>
        <w:t>643</w:t>
      </w:r>
      <w:r w:rsidRPr="00C27FDA">
        <w:rPr>
          <w:color w:val="000000"/>
          <w:sz w:val="28"/>
          <w:szCs w:val="28"/>
          <w:shd w:val="clear" w:color="auto" w:fill="FFFFFF"/>
        </w:rPr>
        <w:t xml:space="preserve"> семей имеют задолженность за период свыше</w:t>
      </w:r>
      <w:r w:rsidRPr="00C27FDA">
        <w:rPr>
          <w:b/>
          <w:color w:val="000000"/>
          <w:sz w:val="28"/>
          <w:szCs w:val="28"/>
          <w:shd w:val="clear" w:color="auto" w:fill="FFFFFF"/>
        </w:rPr>
        <w:t xml:space="preserve"> 12</w:t>
      </w:r>
      <w:r w:rsidRPr="00C27FDA">
        <w:rPr>
          <w:color w:val="000000"/>
          <w:sz w:val="28"/>
          <w:szCs w:val="28"/>
          <w:shd w:val="clear" w:color="auto" w:fill="FFFFFF"/>
        </w:rPr>
        <w:t xml:space="preserve"> месяцев в общей сумме </w:t>
      </w:r>
      <w:r w:rsidRPr="00C27FDA">
        <w:rPr>
          <w:b/>
          <w:color w:val="000000"/>
          <w:sz w:val="28"/>
          <w:szCs w:val="28"/>
          <w:shd w:val="clear" w:color="auto" w:fill="FFFFFF"/>
        </w:rPr>
        <w:t>86 076 208 руб.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Для Учреждения вопрос взыскания с граждан-неплательщиков имеющейся задолженности за предоставленные жилищно-коммунальные услуги  является первоочередным  и решается путем проведения следующей работы: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1. Проводятся первоочередные мероприятия, направленные на </w:t>
      </w:r>
      <w:r w:rsidRPr="00C27FDA">
        <w:rPr>
          <w:b/>
          <w:sz w:val="28"/>
          <w:szCs w:val="28"/>
        </w:rPr>
        <w:t>недопущение</w:t>
      </w:r>
      <w:r w:rsidRPr="00C27FDA">
        <w:rPr>
          <w:sz w:val="28"/>
          <w:szCs w:val="28"/>
        </w:rPr>
        <w:t xml:space="preserve"> образования задолженности за ЖКУ:</w:t>
      </w:r>
    </w:p>
    <w:p w:rsidR="005634E1" w:rsidRPr="00C27FDA" w:rsidRDefault="005634E1" w:rsidP="005634E1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-усилена информационно-разъяснительная работа с гражданами, в том числе путем ее освещения  на сайте управы района;</w:t>
      </w:r>
    </w:p>
    <w:p w:rsidR="005634E1" w:rsidRPr="00C27FDA" w:rsidRDefault="005634E1" w:rsidP="005634E1">
      <w:pPr>
        <w:ind w:firstLine="567"/>
        <w:jc w:val="both"/>
        <w:rPr>
          <w:color w:val="000000"/>
          <w:sz w:val="28"/>
          <w:szCs w:val="28"/>
        </w:rPr>
      </w:pPr>
      <w:r w:rsidRPr="00C27FDA">
        <w:rPr>
          <w:color w:val="000000"/>
          <w:sz w:val="28"/>
          <w:szCs w:val="28"/>
        </w:rPr>
        <w:t xml:space="preserve">- сформированы и напечатаны </w:t>
      </w:r>
      <w:r w:rsidRPr="00C27FDA">
        <w:rPr>
          <w:b/>
          <w:color w:val="000000"/>
          <w:sz w:val="28"/>
          <w:szCs w:val="28"/>
        </w:rPr>
        <w:t>1038</w:t>
      </w:r>
      <w:r w:rsidRPr="00C27FDA">
        <w:rPr>
          <w:color w:val="000000"/>
          <w:sz w:val="28"/>
          <w:szCs w:val="28"/>
        </w:rPr>
        <w:t xml:space="preserve"> объявлений для расклейки на информационных стендах подъездов домов о квартирах, имеющих задолженность на общую сумму  </w:t>
      </w:r>
      <w:r w:rsidRPr="00C27FDA">
        <w:rPr>
          <w:b/>
          <w:sz w:val="28"/>
          <w:szCs w:val="28"/>
        </w:rPr>
        <w:t>129 491 708</w:t>
      </w:r>
      <w:r w:rsidRPr="00C27FDA">
        <w:rPr>
          <w:b/>
          <w:color w:val="000000"/>
          <w:sz w:val="28"/>
          <w:szCs w:val="28"/>
        </w:rPr>
        <w:t>руб</w:t>
      </w:r>
      <w:r w:rsidRPr="00C27FDA">
        <w:rPr>
          <w:color w:val="000000"/>
          <w:sz w:val="28"/>
          <w:szCs w:val="28"/>
        </w:rPr>
        <w:t>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color w:val="000000"/>
          <w:sz w:val="28"/>
          <w:szCs w:val="28"/>
        </w:rPr>
        <w:t xml:space="preserve">- доставлено должникам </w:t>
      </w:r>
      <w:r w:rsidRPr="00C27FDA">
        <w:rPr>
          <w:b/>
          <w:color w:val="000000"/>
          <w:sz w:val="28"/>
          <w:szCs w:val="28"/>
        </w:rPr>
        <w:t>111 предупреждений</w:t>
      </w:r>
      <w:r w:rsidRPr="00C27FDA">
        <w:rPr>
          <w:color w:val="000000"/>
          <w:sz w:val="28"/>
          <w:szCs w:val="28"/>
        </w:rPr>
        <w:t xml:space="preserve">  о приостановлении предоставления коммунальных услуг в связи с неоплатой или неполной оплатой  жилищно-коммунальных услуг на сумму </w:t>
      </w:r>
      <w:r w:rsidRPr="00C27FDA">
        <w:rPr>
          <w:b/>
          <w:sz w:val="28"/>
          <w:szCs w:val="28"/>
        </w:rPr>
        <w:t>4 348 340 руб.</w:t>
      </w:r>
      <w:r w:rsidRPr="00C27FDA">
        <w:rPr>
          <w:color w:val="000000"/>
          <w:sz w:val="28"/>
          <w:szCs w:val="28"/>
        </w:rPr>
        <w:t xml:space="preserve"> (за 20 дней)</w:t>
      </w:r>
      <w:r w:rsidRPr="00C27FDA">
        <w:rPr>
          <w:b/>
          <w:sz w:val="28"/>
          <w:szCs w:val="28"/>
        </w:rPr>
        <w:t>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color w:val="000000"/>
          <w:sz w:val="28"/>
          <w:szCs w:val="28"/>
        </w:rPr>
        <w:lastRenderedPageBreak/>
        <w:t>- доставлено должникам</w:t>
      </w:r>
      <w:r w:rsidRPr="00C27FDA">
        <w:rPr>
          <w:b/>
          <w:color w:val="000000"/>
          <w:sz w:val="28"/>
          <w:szCs w:val="28"/>
        </w:rPr>
        <w:t xml:space="preserve"> 40 предупреждений</w:t>
      </w:r>
      <w:r w:rsidRPr="00C27FDA">
        <w:rPr>
          <w:color w:val="000000"/>
          <w:sz w:val="28"/>
          <w:szCs w:val="28"/>
        </w:rPr>
        <w:t xml:space="preserve"> о приостановлении предоставления коммунальных услуг в связи с неоплатой или неполной оплатой  жилищно-коммунальных услуг на общую сумму </w:t>
      </w:r>
      <w:r w:rsidRPr="00C27FDA">
        <w:rPr>
          <w:b/>
          <w:sz w:val="28"/>
          <w:szCs w:val="28"/>
        </w:rPr>
        <w:t>3 452 072 руб.</w:t>
      </w:r>
      <w:r w:rsidRPr="00C27FDA">
        <w:rPr>
          <w:color w:val="000000"/>
          <w:sz w:val="28"/>
          <w:szCs w:val="28"/>
        </w:rPr>
        <w:t xml:space="preserve"> (за 3 дня)</w:t>
      </w:r>
      <w:r w:rsidRPr="00C27FDA">
        <w:rPr>
          <w:b/>
          <w:sz w:val="28"/>
          <w:szCs w:val="28"/>
        </w:rPr>
        <w:t>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bCs/>
          <w:color w:val="000000"/>
          <w:sz w:val="28"/>
          <w:szCs w:val="28"/>
        </w:rPr>
        <w:t xml:space="preserve">- произведено </w:t>
      </w:r>
      <w:r w:rsidRPr="00C27FDA">
        <w:rPr>
          <w:b/>
          <w:bCs/>
          <w:color w:val="000000"/>
          <w:sz w:val="28"/>
          <w:szCs w:val="28"/>
        </w:rPr>
        <w:t>40 выходов</w:t>
      </w:r>
      <w:r w:rsidRPr="00C27FDA">
        <w:rPr>
          <w:bCs/>
          <w:color w:val="000000"/>
          <w:sz w:val="28"/>
          <w:szCs w:val="28"/>
        </w:rPr>
        <w:t xml:space="preserve"> монтажной группы для ограничения канализационных канальных отводов в квартирах должников, имеющих общую сумму задолженности  </w:t>
      </w:r>
      <w:r w:rsidRPr="00C27FDA">
        <w:rPr>
          <w:b/>
          <w:sz w:val="28"/>
          <w:szCs w:val="28"/>
        </w:rPr>
        <w:t>2 809 235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bCs/>
          <w:color w:val="000000"/>
          <w:sz w:val="28"/>
          <w:szCs w:val="28"/>
        </w:rPr>
        <w:t xml:space="preserve">- произведено </w:t>
      </w:r>
      <w:r w:rsidRPr="00C27FDA">
        <w:rPr>
          <w:b/>
          <w:bCs/>
          <w:color w:val="000000"/>
          <w:sz w:val="28"/>
          <w:szCs w:val="28"/>
        </w:rPr>
        <w:t xml:space="preserve">9 фактических отключений канализаций </w:t>
      </w:r>
      <w:r w:rsidRPr="00C27FDA">
        <w:rPr>
          <w:bCs/>
          <w:color w:val="000000"/>
          <w:sz w:val="28"/>
          <w:szCs w:val="28"/>
        </w:rPr>
        <w:t xml:space="preserve">в квартирах должников, имеющих общую сумму задолженности – </w:t>
      </w:r>
      <w:r w:rsidRPr="00C27FDA">
        <w:rPr>
          <w:b/>
          <w:sz w:val="28"/>
          <w:szCs w:val="28"/>
        </w:rPr>
        <w:t>603 257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bCs/>
          <w:color w:val="000000"/>
          <w:sz w:val="28"/>
          <w:szCs w:val="28"/>
        </w:rPr>
        <w:t xml:space="preserve">- отключено электричество в </w:t>
      </w:r>
      <w:r w:rsidRPr="00C27FDA">
        <w:rPr>
          <w:b/>
          <w:bCs/>
          <w:color w:val="000000"/>
          <w:sz w:val="28"/>
          <w:szCs w:val="28"/>
        </w:rPr>
        <w:t xml:space="preserve">40 </w:t>
      </w:r>
      <w:r w:rsidRPr="00C27FDA">
        <w:rPr>
          <w:bCs/>
          <w:color w:val="000000"/>
          <w:sz w:val="28"/>
          <w:szCs w:val="28"/>
        </w:rPr>
        <w:t xml:space="preserve">квартирах должников, имеющих задолженность на общую сумму </w:t>
      </w:r>
      <w:r w:rsidRPr="00C27FDA">
        <w:rPr>
          <w:b/>
          <w:sz w:val="28"/>
          <w:szCs w:val="28"/>
        </w:rPr>
        <w:t>2 809 235 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b/>
          <w:sz w:val="28"/>
          <w:szCs w:val="28"/>
        </w:rPr>
        <w:t>-</w:t>
      </w:r>
      <w:r w:rsidRPr="00C27FDA">
        <w:rPr>
          <w:bCs/>
          <w:color w:val="000000"/>
          <w:sz w:val="28"/>
          <w:szCs w:val="28"/>
        </w:rPr>
        <w:t xml:space="preserve">в связи с добровольной оплатой задолженности на сумму </w:t>
      </w:r>
      <w:r w:rsidRPr="00C27FDA">
        <w:rPr>
          <w:b/>
          <w:sz w:val="28"/>
          <w:szCs w:val="28"/>
        </w:rPr>
        <w:t>448 728  руб.</w:t>
      </w:r>
      <w:r w:rsidRPr="00C27FDA">
        <w:rPr>
          <w:bCs/>
          <w:color w:val="000000"/>
          <w:sz w:val="28"/>
          <w:szCs w:val="28"/>
        </w:rPr>
        <w:t xml:space="preserve"> произведен демонтаж </w:t>
      </w:r>
      <w:r w:rsidRPr="00C27FDA">
        <w:rPr>
          <w:b/>
          <w:bCs/>
          <w:color w:val="000000"/>
          <w:sz w:val="28"/>
          <w:szCs w:val="28"/>
        </w:rPr>
        <w:t>4-х</w:t>
      </w:r>
      <w:r w:rsidRPr="00C27FDA">
        <w:rPr>
          <w:bCs/>
          <w:color w:val="000000"/>
          <w:sz w:val="28"/>
          <w:szCs w:val="28"/>
        </w:rPr>
        <w:t xml:space="preserve"> устройств</w:t>
      </w:r>
      <w:r w:rsidRPr="00C27FDA">
        <w:rPr>
          <w:b/>
          <w:sz w:val="28"/>
          <w:szCs w:val="28"/>
        </w:rPr>
        <w:t>,</w:t>
      </w:r>
      <w:r w:rsidRPr="00C27FDA">
        <w:rPr>
          <w:bCs/>
          <w:color w:val="000000"/>
          <w:sz w:val="28"/>
          <w:szCs w:val="28"/>
        </w:rPr>
        <w:t xml:space="preserve"> ограничивающих водоотведение</w:t>
      </w:r>
      <w:r w:rsidRPr="00C27FDA">
        <w:rPr>
          <w:b/>
          <w:sz w:val="28"/>
          <w:szCs w:val="28"/>
        </w:rPr>
        <w:t>.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2. Активизирована претензионно - исковая работа: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color w:val="000000"/>
          <w:sz w:val="28"/>
          <w:szCs w:val="28"/>
        </w:rPr>
        <w:t xml:space="preserve">- доставлено </w:t>
      </w:r>
      <w:r w:rsidRPr="00C27FDA">
        <w:rPr>
          <w:b/>
          <w:color w:val="000000"/>
          <w:sz w:val="28"/>
          <w:szCs w:val="28"/>
        </w:rPr>
        <w:t>374 претензии</w:t>
      </w:r>
      <w:r w:rsidRPr="00C27FDA">
        <w:rPr>
          <w:color w:val="000000"/>
          <w:sz w:val="28"/>
          <w:szCs w:val="28"/>
        </w:rPr>
        <w:t xml:space="preserve"> должникам, имеющим общую сумму долга  </w:t>
      </w:r>
      <w:r w:rsidRPr="00C27FDA">
        <w:rPr>
          <w:b/>
          <w:sz w:val="28"/>
          <w:szCs w:val="28"/>
        </w:rPr>
        <w:t>7 051 413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sz w:val="28"/>
          <w:szCs w:val="28"/>
        </w:rPr>
        <w:t>- в Кузьминский районный суд г.Москве направлено</w:t>
      </w:r>
      <w:r w:rsidRPr="00C27FDA">
        <w:rPr>
          <w:b/>
          <w:sz w:val="28"/>
          <w:szCs w:val="28"/>
        </w:rPr>
        <w:t xml:space="preserve"> 1442 иска </w:t>
      </w:r>
      <w:r w:rsidRPr="00C27FDA">
        <w:rPr>
          <w:sz w:val="28"/>
          <w:szCs w:val="28"/>
        </w:rPr>
        <w:t>на сумму</w:t>
      </w:r>
      <w:r w:rsidRPr="00C27FDA">
        <w:rPr>
          <w:b/>
          <w:sz w:val="28"/>
          <w:szCs w:val="28"/>
        </w:rPr>
        <w:t xml:space="preserve"> 98 976 553 руб.; 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b/>
          <w:sz w:val="28"/>
          <w:szCs w:val="28"/>
        </w:rPr>
        <w:t xml:space="preserve">- </w:t>
      </w:r>
      <w:r w:rsidRPr="00C27FDA">
        <w:rPr>
          <w:sz w:val="28"/>
          <w:szCs w:val="28"/>
        </w:rPr>
        <w:t>удовлетворено</w:t>
      </w:r>
      <w:r w:rsidRPr="00C27FDA">
        <w:rPr>
          <w:b/>
          <w:sz w:val="28"/>
          <w:szCs w:val="28"/>
        </w:rPr>
        <w:t xml:space="preserve"> 404 исковых заявления; 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b/>
          <w:sz w:val="28"/>
          <w:szCs w:val="28"/>
        </w:rPr>
        <w:t xml:space="preserve">- </w:t>
      </w:r>
      <w:r w:rsidRPr="00C27FDA">
        <w:rPr>
          <w:sz w:val="28"/>
          <w:szCs w:val="28"/>
        </w:rPr>
        <w:t>находятся  в судебном производстве</w:t>
      </w:r>
      <w:r w:rsidRPr="00C27FDA">
        <w:rPr>
          <w:b/>
          <w:sz w:val="28"/>
          <w:szCs w:val="28"/>
        </w:rPr>
        <w:t xml:space="preserve"> 1038 гражданских дел</w:t>
      </w:r>
      <w:r w:rsidRPr="00C27FDA">
        <w:rPr>
          <w:sz w:val="28"/>
          <w:szCs w:val="28"/>
        </w:rPr>
        <w:t>.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3. Усилен контроль исполнения судебных решений: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 - передано вКузьминский отдел судебных приставов (ОСП) УФССП России по Москве</w:t>
      </w:r>
      <w:r w:rsidRPr="00C27FDA">
        <w:rPr>
          <w:b/>
          <w:sz w:val="28"/>
          <w:szCs w:val="28"/>
        </w:rPr>
        <w:t xml:space="preserve"> 803 </w:t>
      </w:r>
      <w:r w:rsidRPr="00C27FDA">
        <w:rPr>
          <w:sz w:val="28"/>
          <w:szCs w:val="28"/>
        </w:rPr>
        <w:t>исполнительных листа на сумму</w:t>
      </w:r>
      <w:r w:rsidRPr="00C27FDA">
        <w:rPr>
          <w:b/>
          <w:color w:val="000000"/>
          <w:sz w:val="28"/>
          <w:szCs w:val="28"/>
        </w:rPr>
        <w:t>36 698 438</w:t>
      </w:r>
      <w:r w:rsidRPr="00C27FDA">
        <w:rPr>
          <w:b/>
          <w:sz w:val="28"/>
          <w:szCs w:val="28"/>
        </w:rPr>
        <w:t xml:space="preserve"> руб</w:t>
      </w:r>
      <w:r w:rsidRPr="00C27FDA">
        <w:rPr>
          <w:sz w:val="28"/>
          <w:szCs w:val="28"/>
        </w:rPr>
        <w:t>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color w:val="000000"/>
          <w:sz w:val="28"/>
          <w:szCs w:val="28"/>
        </w:rPr>
        <w:t xml:space="preserve">- доставлены </w:t>
      </w:r>
      <w:r w:rsidRPr="00C27FDA">
        <w:rPr>
          <w:b/>
          <w:color w:val="000000"/>
          <w:sz w:val="28"/>
          <w:szCs w:val="28"/>
        </w:rPr>
        <w:t>120 постановлений</w:t>
      </w:r>
      <w:r w:rsidRPr="00C27FDA">
        <w:rPr>
          <w:color w:val="000000"/>
          <w:sz w:val="28"/>
          <w:szCs w:val="28"/>
        </w:rPr>
        <w:t xml:space="preserve"> о возбуждении исполнительного производства должникам на сумму </w:t>
      </w:r>
      <w:r w:rsidRPr="00C27FDA">
        <w:rPr>
          <w:b/>
          <w:sz w:val="28"/>
          <w:szCs w:val="28"/>
        </w:rPr>
        <w:t>7 882 098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color w:val="000000"/>
          <w:sz w:val="28"/>
          <w:szCs w:val="28"/>
        </w:rPr>
        <w:t xml:space="preserve">- вынесено </w:t>
      </w:r>
      <w:r w:rsidRPr="00C27FDA">
        <w:rPr>
          <w:b/>
          <w:color w:val="000000"/>
          <w:sz w:val="28"/>
          <w:szCs w:val="28"/>
        </w:rPr>
        <w:t>5 постановлений</w:t>
      </w:r>
      <w:r w:rsidRPr="00C27FDA">
        <w:rPr>
          <w:color w:val="000000"/>
          <w:sz w:val="28"/>
          <w:szCs w:val="28"/>
        </w:rPr>
        <w:t xml:space="preserve"> об обращении взыскания на доходы должника (зарплата/пенсия) на сумму </w:t>
      </w:r>
      <w:r w:rsidRPr="00C27FDA">
        <w:rPr>
          <w:b/>
          <w:sz w:val="28"/>
          <w:szCs w:val="28"/>
        </w:rPr>
        <w:t>178 715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sz w:val="28"/>
          <w:szCs w:val="28"/>
        </w:rPr>
        <w:t xml:space="preserve">- организовано проведение действий по розыску счетов и наложении ареста на денежные средства должников </w:t>
      </w:r>
      <w:r w:rsidRPr="00C27FDA">
        <w:rPr>
          <w:color w:val="000000"/>
          <w:sz w:val="28"/>
          <w:szCs w:val="28"/>
        </w:rPr>
        <w:t xml:space="preserve">- находятся на исполнении в Сбербанке </w:t>
      </w:r>
      <w:r w:rsidRPr="00C27FDA">
        <w:rPr>
          <w:b/>
          <w:sz w:val="28"/>
          <w:szCs w:val="28"/>
        </w:rPr>
        <w:t>283</w:t>
      </w:r>
      <w:r w:rsidRPr="00C27FDA">
        <w:rPr>
          <w:color w:val="000000"/>
          <w:sz w:val="28"/>
          <w:szCs w:val="28"/>
        </w:rPr>
        <w:t xml:space="preserve"> исполнительных документа на сумму </w:t>
      </w:r>
      <w:r w:rsidRPr="00C27FDA">
        <w:rPr>
          <w:b/>
          <w:sz w:val="28"/>
          <w:szCs w:val="28"/>
        </w:rPr>
        <w:t>9 152 583 руб.;</w:t>
      </w:r>
    </w:p>
    <w:p w:rsidR="005634E1" w:rsidRPr="00C27FDA" w:rsidRDefault="005634E1" w:rsidP="005634E1">
      <w:pPr>
        <w:ind w:firstLine="567"/>
        <w:jc w:val="both"/>
        <w:rPr>
          <w:b/>
          <w:color w:val="000000"/>
          <w:sz w:val="28"/>
          <w:szCs w:val="28"/>
        </w:rPr>
      </w:pPr>
      <w:r w:rsidRPr="00C27FDA">
        <w:rPr>
          <w:b/>
          <w:sz w:val="28"/>
          <w:szCs w:val="28"/>
        </w:rPr>
        <w:t xml:space="preserve">- </w:t>
      </w:r>
      <w:r w:rsidRPr="00C27FDA">
        <w:rPr>
          <w:color w:val="000000"/>
          <w:sz w:val="28"/>
          <w:szCs w:val="28"/>
        </w:rPr>
        <w:t xml:space="preserve">из Сбербанка России </w:t>
      </w:r>
      <w:r w:rsidRPr="00C27FDA">
        <w:rPr>
          <w:sz w:val="28"/>
          <w:szCs w:val="28"/>
        </w:rPr>
        <w:t>на счет Учреждения</w:t>
      </w:r>
      <w:r w:rsidRPr="00C27FDA">
        <w:rPr>
          <w:color w:val="000000"/>
          <w:sz w:val="28"/>
          <w:szCs w:val="28"/>
        </w:rPr>
        <w:t xml:space="preserve">поступили денежные средства  на сумму </w:t>
      </w:r>
      <w:r w:rsidRPr="00C27FDA">
        <w:rPr>
          <w:b/>
          <w:sz w:val="28"/>
          <w:szCs w:val="28"/>
        </w:rPr>
        <w:t>217 435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color w:val="000000"/>
          <w:sz w:val="28"/>
          <w:szCs w:val="28"/>
        </w:rPr>
        <w:t xml:space="preserve">-вынесено </w:t>
      </w:r>
      <w:r w:rsidRPr="00C27FDA">
        <w:rPr>
          <w:b/>
          <w:color w:val="000000"/>
          <w:sz w:val="28"/>
          <w:szCs w:val="28"/>
        </w:rPr>
        <w:t xml:space="preserve">65 постановлений </w:t>
      </w:r>
      <w:r w:rsidRPr="00C27FDA">
        <w:rPr>
          <w:color w:val="000000"/>
          <w:sz w:val="28"/>
          <w:szCs w:val="28"/>
        </w:rPr>
        <w:t xml:space="preserve"> о временном ограничении выезда за пределы РФ должников, имеющих общую сумму задолженности </w:t>
      </w:r>
      <w:r w:rsidRPr="00C27FDA">
        <w:rPr>
          <w:b/>
          <w:sz w:val="28"/>
          <w:szCs w:val="28"/>
        </w:rPr>
        <w:t>3 561 430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b/>
          <w:sz w:val="28"/>
          <w:szCs w:val="28"/>
        </w:rPr>
        <w:t>-</w:t>
      </w:r>
      <w:r w:rsidRPr="00C27FDA">
        <w:rPr>
          <w:sz w:val="28"/>
          <w:szCs w:val="28"/>
        </w:rPr>
        <w:t xml:space="preserve">в связи с фактическим исполнением </w:t>
      </w:r>
      <w:r w:rsidRPr="00C27FDA">
        <w:rPr>
          <w:b/>
          <w:sz w:val="28"/>
          <w:szCs w:val="28"/>
        </w:rPr>
        <w:t>о</w:t>
      </w:r>
      <w:r w:rsidRPr="00C27FDA">
        <w:rPr>
          <w:b/>
          <w:color w:val="000000"/>
          <w:sz w:val="28"/>
          <w:szCs w:val="28"/>
        </w:rPr>
        <w:t>кончено 74</w:t>
      </w:r>
      <w:r w:rsidRPr="00C27FDA">
        <w:rPr>
          <w:color w:val="000000"/>
          <w:sz w:val="28"/>
          <w:szCs w:val="28"/>
        </w:rPr>
        <w:t xml:space="preserve"> исполнительных производств на сумму </w:t>
      </w:r>
      <w:r w:rsidRPr="00C27FDA">
        <w:rPr>
          <w:b/>
          <w:sz w:val="28"/>
          <w:szCs w:val="28"/>
        </w:rPr>
        <w:t>1 610 648 руб.;</w:t>
      </w:r>
    </w:p>
    <w:p w:rsidR="005634E1" w:rsidRPr="00C27FDA" w:rsidRDefault="005634E1" w:rsidP="005634E1">
      <w:pPr>
        <w:ind w:firstLine="567"/>
        <w:jc w:val="both"/>
        <w:rPr>
          <w:b/>
          <w:sz w:val="28"/>
          <w:szCs w:val="28"/>
        </w:rPr>
      </w:pPr>
      <w:r w:rsidRPr="00C27FDA">
        <w:rPr>
          <w:b/>
          <w:sz w:val="28"/>
          <w:szCs w:val="28"/>
        </w:rPr>
        <w:t xml:space="preserve">- </w:t>
      </w:r>
      <w:r w:rsidRPr="00C27FDA">
        <w:rPr>
          <w:sz w:val="28"/>
          <w:szCs w:val="28"/>
        </w:rPr>
        <w:t xml:space="preserve">добровольно частично </w:t>
      </w:r>
      <w:r w:rsidRPr="00C27FDA">
        <w:rPr>
          <w:color w:val="000000"/>
          <w:sz w:val="28"/>
          <w:szCs w:val="28"/>
        </w:rPr>
        <w:t xml:space="preserve">оплачен должникамидолгна сумму </w:t>
      </w:r>
      <w:r w:rsidRPr="00C27FDA">
        <w:rPr>
          <w:b/>
          <w:sz w:val="28"/>
          <w:szCs w:val="28"/>
        </w:rPr>
        <w:t>458 495  руб.</w:t>
      </w:r>
      <w:r w:rsidRPr="00C27FDA">
        <w:rPr>
          <w:color w:val="000000"/>
          <w:sz w:val="28"/>
          <w:szCs w:val="28"/>
        </w:rPr>
        <w:t>по</w:t>
      </w:r>
      <w:r w:rsidRPr="00C27FDA">
        <w:rPr>
          <w:b/>
          <w:color w:val="000000"/>
          <w:sz w:val="28"/>
          <w:szCs w:val="28"/>
        </w:rPr>
        <w:t xml:space="preserve"> 29-ти</w:t>
      </w:r>
      <w:r w:rsidRPr="00C27FDA">
        <w:rPr>
          <w:color w:val="000000"/>
          <w:sz w:val="28"/>
          <w:szCs w:val="28"/>
        </w:rPr>
        <w:t xml:space="preserve"> неоконченным исполнительным производствам</w:t>
      </w:r>
      <w:r w:rsidRPr="00C27FDA">
        <w:rPr>
          <w:b/>
          <w:sz w:val="28"/>
          <w:szCs w:val="28"/>
        </w:rPr>
        <w:t>;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b/>
          <w:sz w:val="28"/>
          <w:szCs w:val="28"/>
        </w:rPr>
        <w:t xml:space="preserve">- </w:t>
      </w:r>
      <w:r w:rsidRPr="00C27FDA">
        <w:rPr>
          <w:sz w:val="28"/>
          <w:szCs w:val="28"/>
        </w:rPr>
        <w:t xml:space="preserve">в связи с добровольным погашением долга </w:t>
      </w:r>
      <w:r w:rsidRPr="00C27FDA">
        <w:rPr>
          <w:b/>
          <w:sz w:val="28"/>
          <w:szCs w:val="28"/>
        </w:rPr>
        <w:t>прекращено</w:t>
      </w:r>
      <w:r w:rsidRPr="00C27FDA">
        <w:rPr>
          <w:b/>
          <w:color w:val="000000"/>
          <w:sz w:val="28"/>
          <w:szCs w:val="28"/>
        </w:rPr>
        <w:t xml:space="preserve"> 20</w:t>
      </w:r>
      <w:r w:rsidRPr="00C27FDA">
        <w:rPr>
          <w:color w:val="000000"/>
          <w:sz w:val="28"/>
          <w:szCs w:val="28"/>
        </w:rPr>
        <w:t xml:space="preserve"> исполнительных производств на сумму </w:t>
      </w:r>
      <w:r w:rsidRPr="00C27FDA">
        <w:rPr>
          <w:b/>
          <w:sz w:val="28"/>
          <w:szCs w:val="28"/>
        </w:rPr>
        <w:t>391 058 руб.</w:t>
      </w:r>
    </w:p>
    <w:p w:rsidR="005634E1" w:rsidRPr="00C27FDA" w:rsidRDefault="005634E1" w:rsidP="005634E1">
      <w:pPr>
        <w:ind w:firstLine="708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4. В случае отсутствия по объективным причинам возможности  взыскания задолженности с граждан, учреждение обеспечивает ее списание в полном объеме. 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Однако, следует принять во внимание следующую сложившуюся ситуацию. </w:t>
      </w:r>
    </w:p>
    <w:p w:rsidR="005634E1" w:rsidRPr="00C27FDA" w:rsidRDefault="005634E1" w:rsidP="005634E1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27FDA">
        <w:rPr>
          <w:sz w:val="28"/>
          <w:szCs w:val="28"/>
        </w:rPr>
        <w:t xml:space="preserve">Фактически, Учреждение оказывает жителям коммунальные услуги   </w:t>
      </w:r>
      <w:r w:rsidRPr="00C27FDA">
        <w:rPr>
          <w:sz w:val="28"/>
          <w:szCs w:val="28"/>
          <w:u w:val="single"/>
        </w:rPr>
        <w:t>исключительно посредством предоставления своего транзитного счета,</w:t>
      </w:r>
      <w:r w:rsidRPr="00C27FDA">
        <w:rPr>
          <w:sz w:val="28"/>
          <w:szCs w:val="28"/>
        </w:rPr>
        <w:t xml:space="preserve"> на </w:t>
      </w:r>
      <w:r w:rsidRPr="00C27FDA">
        <w:rPr>
          <w:sz w:val="28"/>
          <w:szCs w:val="28"/>
        </w:rPr>
        <w:lastRenderedPageBreak/>
        <w:t xml:space="preserve">который жители перечисляют денежные средства  за потребленные услуги, и с которого указанные денежные средства </w:t>
      </w:r>
      <w:r w:rsidRPr="00C27FDA">
        <w:rPr>
          <w:sz w:val="28"/>
          <w:szCs w:val="28"/>
          <w:u w:val="single"/>
        </w:rPr>
        <w:t xml:space="preserve">напрямую поступают в адрес ресурсоснабжающих организаций. 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 xml:space="preserve">Однако, в силу условий ранее заключенных договоров,  к обязанностям Учреждения отнесено самостоятельное погашение  задолженности перед ресурсоснабжающими организациями, образовавшейся в результате недобросовестной оплаты гражданами потребленных услуг, без учета  бюджетного статуса учреждения, финансирование которого производится  исключительно в рамках Плана его финансово-хозяйственной деятельности, утвержденного  учредителем - префектурой ЮВАО г.Москвы. </w:t>
      </w:r>
    </w:p>
    <w:p w:rsidR="005634E1" w:rsidRPr="00C27FDA" w:rsidRDefault="005634E1" w:rsidP="005634E1">
      <w:pPr>
        <w:ind w:firstLine="567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Исходя из изложенного, ГБУ «Жилищник района Кузьминки» на настоящий момент не имеет необходимого финансирования для решения вопроса погашения образовавшейся задолженности в полном объеме.</w:t>
      </w:r>
    </w:p>
    <w:p w:rsidR="009A3CFE" w:rsidRPr="00C27FDA" w:rsidRDefault="009A3CFE" w:rsidP="005634E1">
      <w:pPr>
        <w:jc w:val="both"/>
        <w:rPr>
          <w:sz w:val="28"/>
          <w:szCs w:val="28"/>
        </w:rPr>
      </w:pPr>
    </w:p>
    <w:p w:rsidR="00DB72CF" w:rsidRPr="00C27FDA" w:rsidRDefault="00DB72CF" w:rsidP="00210CED">
      <w:pPr>
        <w:jc w:val="both"/>
        <w:rPr>
          <w:sz w:val="28"/>
          <w:szCs w:val="28"/>
        </w:rPr>
      </w:pPr>
    </w:p>
    <w:p w:rsidR="00D46966" w:rsidRPr="00C27FDA" w:rsidRDefault="00D46966" w:rsidP="00A76D2B">
      <w:pPr>
        <w:ind w:firstLine="720"/>
        <w:jc w:val="both"/>
        <w:rPr>
          <w:sz w:val="28"/>
          <w:szCs w:val="28"/>
        </w:rPr>
      </w:pPr>
    </w:p>
    <w:p w:rsidR="00163111" w:rsidRPr="00C27FDA" w:rsidRDefault="005634E1" w:rsidP="00A76D2B">
      <w:pPr>
        <w:ind w:firstLine="720"/>
        <w:jc w:val="both"/>
        <w:rPr>
          <w:sz w:val="28"/>
          <w:szCs w:val="28"/>
        </w:rPr>
      </w:pPr>
      <w:r w:rsidRPr="00C27FDA">
        <w:rPr>
          <w:sz w:val="28"/>
          <w:szCs w:val="28"/>
        </w:rPr>
        <w:t>Руководитель                                                      О.Е. Черникова</w:t>
      </w:r>
    </w:p>
    <w:p w:rsidR="00163111" w:rsidRPr="00C27FDA" w:rsidRDefault="00163111" w:rsidP="00163111">
      <w:pPr>
        <w:jc w:val="both"/>
        <w:rPr>
          <w:sz w:val="28"/>
          <w:szCs w:val="28"/>
        </w:rPr>
      </w:pPr>
    </w:p>
    <w:sectPr w:rsidR="00163111" w:rsidRPr="00C27FDA" w:rsidSect="001A227F">
      <w:footerReference w:type="default" r:id="rId7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773" w:rsidRDefault="00C22773" w:rsidP="001A227F">
      <w:r>
        <w:separator/>
      </w:r>
    </w:p>
  </w:endnote>
  <w:endnote w:type="continuationSeparator" w:id="1">
    <w:p w:rsidR="00C22773" w:rsidRDefault="00C22773" w:rsidP="001A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820017"/>
    </w:sdtPr>
    <w:sdtContent>
      <w:p w:rsidR="001A227F" w:rsidRDefault="00CA40FE">
        <w:pPr>
          <w:pStyle w:val="af"/>
          <w:jc w:val="right"/>
        </w:pPr>
        <w:r>
          <w:fldChar w:fldCharType="begin"/>
        </w:r>
        <w:r w:rsidR="00951FA3">
          <w:instrText xml:space="preserve"> PAGE   \* MERGEFORMAT </w:instrText>
        </w:r>
        <w:r>
          <w:fldChar w:fldCharType="separate"/>
        </w:r>
        <w:r w:rsidR="00C235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227F" w:rsidRDefault="001A227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773" w:rsidRDefault="00C22773" w:rsidP="001A227F">
      <w:r>
        <w:separator/>
      </w:r>
    </w:p>
  </w:footnote>
  <w:footnote w:type="continuationSeparator" w:id="1">
    <w:p w:rsidR="00C22773" w:rsidRDefault="00C22773" w:rsidP="001A2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clip_image001"/>
      </v:shape>
    </w:pict>
  </w:numPicBullet>
  <w:abstractNum w:abstractNumId="0">
    <w:nsid w:val="0C5838CA"/>
    <w:multiLevelType w:val="hybridMultilevel"/>
    <w:tmpl w:val="B6EAD6F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4F52925"/>
    <w:multiLevelType w:val="hybridMultilevel"/>
    <w:tmpl w:val="554A7C64"/>
    <w:lvl w:ilvl="0" w:tplc="FC84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7225A"/>
    <w:multiLevelType w:val="hybridMultilevel"/>
    <w:tmpl w:val="44280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371E1"/>
    <w:multiLevelType w:val="hybridMultilevel"/>
    <w:tmpl w:val="D6AC4436"/>
    <w:lvl w:ilvl="0" w:tplc="601EF3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FB35A7"/>
    <w:multiLevelType w:val="hybridMultilevel"/>
    <w:tmpl w:val="AED834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701C0"/>
    <w:multiLevelType w:val="hybridMultilevel"/>
    <w:tmpl w:val="C472EF50"/>
    <w:lvl w:ilvl="0" w:tplc="15DAB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00DFD"/>
    <w:multiLevelType w:val="hybridMultilevel"/>
    <w:tmpl w:val="0E9830C6"/>
    <w:lvl w:ilvl="0" w:tplc="40740C0E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40740C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E5222"/>
    <w:multiLevelType w:val="hybridMultilevel"/>
    <w:tmpl w:val="76308BE6"/>
    <w:lvl w:ilvl="0" w:tplc="FC8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1C0BCD"/>
    <w:multiLevelType w:val="hybridMultilevel"/>
    <w:tmpl w:val="B488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F1FDF"/>
    <w:multiLevelType w:val="hybridMultilevel"/>
    <w:tmpl w:val="DE14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C65CB"/>
    <w:multiLevelType w:val="hybridMultilevel"/>
    <w:tmpl w:val="D9F4F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11B06"/>
    <w:multiLevelType w:val="hybridMultilevel"/>
    <w:tmpl w:val="B77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94C1A"/>
    <w:multiLevelType w:val="hybridMultilevel"/>
    <w:tmpl w:val="91D2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068B3"/>
    <w:multiLevelType w:val="hybridMultilevel"/>
    <w:tmpl w:val="D3A28D8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23C09B2"/>
    <w:multiLevelType w:val="hybridMultilevel"/>
    <w:tmpl w:val="1FC4E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2751591"/>
    <w:multiLevelType w:val="hybridMultilevel"/>
    <w:tmpl w:val="25B03548"/>
    <w:lvl w:ilvl="0" w:tplc="FC842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850AD"/>
    <w:multiLevelType w:val="hybridMultilevel"/>
    <w:tmpl w:val="25DE0B42"/>
    <w:lvl w:ilvl="0" w:tplc="11D6B74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300C66"/>
    <w:multiLevelType w:val="hybridMultilevel"/>
    <w:tmpl w:val="B92C619C"/>
    <w:lvl w:ilvl="0" w:tplc="79342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776710"/>
    <w:multiLevelType w:val="hybridMultilevel"/>
    <w:tmpl w:val="618CC5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CA75E6B"/>
    <w:multiLevelType w:val="hybridMultilevel"/>
    <w:tmpl w:val="EAEC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4"/>
  </w:num>
  <w:num w:numId="5">
    <w:abstractNumId w:val="1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2"/>
  </w:num>
  <w:num w:numId="17">
    <w:abstractNumId w:val="4"/>
  </w:num>
  <w:num w:numId="18">
    <w:abstractNumId w:val="16"/>
  </w:num>
  <w:num w:numId="19">
    <w:abstractNumId w:val="17"/>
  </w:num>
  <w:num w:numId="20">
    <w:abstractNumId w:val="5"/>
  </w:num>
  <w:num w:numId="21">
    <w:abstractNumId w:val="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AA4"/>
    <w:rsid w:val="000106D3"/>
    <w:rsid w:val="00017E7E"/>
    <w:rsid w:val="000267BB"/>
    <w:rsid w:val="00033D35"/>
    <w:rsid w:val="0005570E"/>
    <w:rsid w:val="000602F9"/>
    <w:rsid w:val="00061326"/>
    <w:rsid w:val="0006601A"/>
    <w:rsid w:val="00066F4B"/>
    <w:rsid w:val="00067E04"/>
    <w:rsid w:val="00095A24"/>
    <w:rsid w:val="000A2D83"/>
    <w:rsid w:val="000B04CC"/>
    <w:rsid w:val="000B6E06"/>
    <w:rsid w:val="000C27F9"/>
    <w:rsid w:val="000D0311"/>
    <w:rsid w:val="000F0B63"/>
    <w:rsid w:val="000F3CF7"/>
    <w:rsid w:val="00114D6E"/>
    <w:rsid w:val="0011588B"/>
    <w:rsid w:val="001216B5"/>
    <w:rsid w:val="001228B5"/>
    <w:rsid w:val="00130E81"/>
    <w:rsid w:val="00132659"/>
    <w:rsid w:val="0013528B"/>
    <w:rsid w:val="00147321"/>
    <w:rsid w:val="00163111"/>
    <w:rsid w:val="00163A60"/>
    <w:rsid w:val="00175403"/>
    <w:rsid w:val="001A227F"/>
    <w:rsid w:val="001A3AE2"/>
    <w:rsid w:val="001B1110"/>
    <w:rsid w:val="001B7554"/>
    <w:rsid w:val="001B7710"/>
    <w:rsid w:val="001C6BE2"/>
    <w:rsid w:val="001D25AC"/>
    <w:rsid w:val="001D408F"/>
    <w:rsid w:val="001E0F9F"/>
    <w:rsid w:val="001E7101"/>
    <w:rsid w:val="00210CED"/>
    <w:rsid w:val="00212914"/>
    <w:rsid w:val="00213968"/>
    <w:rsid w:val="00216A1E"/>
    <w:rsid w:val="00226630"/>
    <w:rsid w:val="00234258"/>
    <w:rsid w:val="00250418"/>
    <w:rsid w:val="00255ED5"/>
    <w:rsid w:val="0026289A"/>
    <w:rsid w:val="00266535"/>
    <w:rsid w:val="00282E1E"/>
    <w:rsid w:val="00293CCF"/>
    <w:rsid w:val="002A2956"/>
    <w:rsid w:val="002B0F0C"/>
    <w:rsid w:val="002B75E7"/>
    <w:rsid w:val="002C56DF"/>
    <w:rsid w:val="002C7243"/>
    <w:rsid w:val="002D073E"/>
    <w:rsid w:val="003019E6"/>
    <w:rsid w:val="0031144D"/>
    <w:rsid w:val="0031379A"/>
    <w:rsid w:val="003176B7"/>
    <w:rsid w:val="00320C14"/>
    <w:rsid w:val="00335E83"/>
    <w:rsid w:val="00371BE2"/>
    <w:rsid w:val="00374FE6"/>
    <w:rsid w:val="00380122"/>
    <w:rsid w:val="00387630"/>
    <w:rsid w:val="00391E31"/>
    <w:rsid w:val="00393A7D"/>
    <w:rsid w:val="003A6FB6"/>
    <w:rsid w:val="003B4524"/>
    <w:rsid w:val="003C1CED"/>
    <w:rsid w:val="003C7B7B"/>
    <w:rsid w:val="003D318B"/>
    <w:rsid w:val="003F154B"/>
    <w:rsid w:val="003F4150"/>
    <w:rsid w:val="004015E8"/>
    <w:rsid w:val="00401E14"/>
    <w:rsid w:val="00404B10"/>
    <w:rsid w:val="0042161A"/>
    <w:rsid w:val="00426E50"/>
    <w:rsid w:val="00433D28"/>
    <w:rsid w:val="00436538"/>
    <w:rsid w:val="00442E0A"/>
    <w:rsid w:val="00470D64"/>
    <w:rsid w:val="0048119D"/>
    <w:rsid w:val="004A253E"/>
    <w:rsid w:val="004B03EF"/>
    <w:rsid w:val="004D2F9C"/>
    <w:rsid w:val="004E1A16"/>
    <w:rsid w:val="004E65B1"/>
    <w:rsid w:val="004F4B32"/>
    <w:rsid w:val="00504EAC"/>
    <w:rsid w:val="00513F6B"/>
    <w:rsid w:val="00515C73"/>
    <w:rsid w:val="0052270F"/>
    <w:rsid w:val="00543589"/>
    <w:rsid w:val="005632FC"/>
    <w:rsid w:val="005634E1"/>
    <w:rsid w:val="005810DD"/>
    <w:rsid w:val="00596714"/>
    <w:rsid w:val="005A03D9"/>
    <w:rsid w:val="005A0E21"/>
    <w:rsid w:val="005C0EEC"/>
    <w:rsid w:val="005C415E"/>
    <w:rsid w:val="005C45D8"/>
    <w:rsid w:val="005C5A92"/>
    <w:rsid w:val="005C7719"/>
    <w:rsid w:val="005D51F1"/>
    <w:rsid w:val="005E0101"/>
    <w:rsid w:val="005E1482"/>
    <w:rsid w:val="005E1643"/>
    <w:rsid w:val="005E64DF"/>
    <w:rsid w:val="00600B4B"/>
    <w:rsid w:val="00600F38"/>
    <w:rsid w:val="00602B76"/>
    <w:rsid w:val="0060458E"/>
    <w:rsid w:val="00615133"/>
    <w:rsid w:val="00626763"/>
    <w:rsid w:val="00637AB6"/>
    <w:rsid w:val="006458A5"/>
    <w:rsid w:val="006508A5"/>
    <w:rsid w:val="00660874"/>
    <w:rsid w:val="00664235"/>
    <w:rsid w:val="00665A4D"/>
    <w:rsid w:val="00666A64"/>
    <w:rsid w:val="00671EFE"/>
    <w:rsid w:val="006725EB"/>
    <w:rsid w:val="00677EDF"/>
    <w:rsid w:val="00684124"/>
    <w:rsid w:val="00685621"/>
    <w:rsid w:val="00687EE9"/>
    <w:rsid w:val="006A2499"/>
    <w:rsid w:val="006A4B03"/>
    <w:rsid w:val="006C1591"/>
    <w:rsid w:val="006C1A3F"/>
    <w:rsid w:val="006D4292"/>
    <w:rsid w:val="006D4716"/>
    <w:rsid w:val="006D549C"/>
    <w:rsid w:val="006D55FF"/>
    <w:rsid w:val="006E2A76"/>
    <w:rsid w:val="006E30AF"/>
    <w:rsid w:val="006F3B5A"/>
    <w:rsid w:val="006F5B54"/>
    <w:rsid w:val="00704E7D"/>
    <w:rsid w:val="007117CE"/>
    <w:rsid w:val="00713D16"/>
    <w:rsid w:val="00717748"/>
    <w:rsid w:val="00737392"/>
    <w:rsid w:val="007610B7"/>
    <w:rsid w:val="00762850"/>
    <w:rsid w:val="00762B11"/>
    <w:rsid w:val="00774F05"/>
    <w:rsid w:val="00783832"/>
    <w:rsid w:val="007A0880"/>
    <w:rsid w:val="007A6164"/>
    <w:rsid w:val="007A77E9"/>
    <w:rsid w:val="007B51DE"/>
    <w:rsid w:val="007C0249"/>
    <w:rsid w:val="007C373A"/>
    <w:rsid w:val="007D2C6E"/>
    <w:rsid w:val="007E3136"/>
    <w:rsid w:val="007E7B8B"/>
    <w:rsid w:val="007F3270"/>
    <w:rsid w:val="00802DE0"/>
    <w:rsid w:val="008114B2"/>
    <w:rsid w:val="008161C9"/>
    <w:rsid w:val="00816B74"/>
    <w:rsid w:val="008226A2"/>
    <w:rsid w:val="00831C61"/>
    <w:rsid w:val="008341EA"/>
    <w:rsid w:val="008537AD"/>
    <w:rsid w:val="00864DFD"/>
    <w:rsid w:val="00874426"/>
    <w:rsid w:val="00891D69"/>
    <w:rsid w:val="00894DDF"/>
    <w:rsid w:val="008953A5"/>
    <w:rsid w:val="008A031F"/>
    <w:rsid w:val="008A2F77"/>
    <w:rsid w:val="008A674B"/>
    <w:rsid w:val="008A6E0E"/>
    <w:rsid w:val="008B2D42"/>
    <w:rsid w:val="008C1B6D"/>
    <w:rsid w:val="008C4B86"/>
    <w:rsid w:val="008C5C66"/>
    <w:rsid w:val="008D6EFF"/>
    <w:rsid w:val="008F57C0"/>
    <w:rsid w:val="008F690A"/>
    <w:rsid w:val="009134B9"/>
    <w:rsid w:val="009136DC"/>
    <w:rsid w:val="00921644"/>
    <w:rsid w:val="00933F21"/>
    <w:rsid w:val="00946AA4"/>
    <w:rsid w:val="00951FA3"/>
    <w:rsid w:val="00960212"/>
    <w:rsid w:val="00977E79"/>
    <w:rsid w:val="00987607"/>
    <w:rsid w:val="00996630"/>
    <w:rsid w:val="009A0D6C"/>
    <w:rsid w:val="009A1D0C"/>
    <w:rsid w:val="009A3CFE"/>
    <w:rsid w:val="009C302D"/>
    <w:rsid w:val="009D1DE1"/>
    <w:rsid w:val="009E6AA7"/>
    <w:rsid w:val="009F5867"/>
    <w:rsid w:val="009F77A6"/>
    <w:rsid w:val="00A03234"/>
    <w:rsid w:val="00A0595B"/>
    <w:rsid w:val="00A137F4"/>
    <w:rsid w:val="00A16503"/>
    <w:rsid w:val="00A2724D"/>
    <w:rsid w:val="00A31738"/>
    <w:rsid w:val="00A333FB"/>
    <w:rsid w:val="00A372B0"/>
    <w:rsid w:val="00A37E6F"/>
    <w:rsid w:val="00A414DF"/>
    <w:rsid w:val="00A62880"/>
    <w:rsid w:val="00A672BC"/>
    <w:rsid w:val="00A71DAC"/>
    <w:rsid w:val="00A73C64"/>
    <w:rsid w:val="00A76D2B"/>
    <w:rsid w:val="00A84341"/>
    <w:rsid w:val="00A96396"/>
    <w:rsid w:val="00AA2CAE"/>
    <w:rsid w:val="00AA5586"/>
    <w:rsid w:val="00AB2DE9"/>
    <w:rsid w:val="00AC38EB"/>
    <w:rsid w:val="00AD5183"/>
    <w:rsid w:val="00AD55E3"/>
    <w:rsid w:val="00AE785B"/>
    <w:rsid w:val="00B109D8"/>
    <w:rsid w:val="00B2717F"/>
    <w:rsid w:val="00B31962"/>
    <w:rsid w:val="00B35E06"/>
    <w:rsid w:val="00B452D9"/>
    <w:rsid w:val="00B51637"/>
    <w:rsid w:val="00B54681"/>
    <w:rsid w:val="00B57E1D"/>
    <w:rsid w:val="00B61B85"/>
    <w:rsid w:val="00B64550"/>
    <w:rsid w:val="00B81DAB"/>
    <w:rsid w:val="00B86815"/>
    <w:rsid w:val="00B94A0B"/>
    <w:rsid w:val="00BB6FF7"/>
    <w:rsid w:val="00BC27E5"/>
    <w:rsid w:val="00BE17AC"/>
    <w:rsid w:val="00BE2068"/>
    <w:rsid w:val="00BF0786"/>
    <w:rsid w:val="00C0011C"/>
    <w:rsid w:val="00C057A6"/>
    <w:rsid w:val="00C12B5E"/>
    <w:rsid w:val="00C13D84"/>
    <w:rsid w:val="00C22773"/>
    <w:rsid w:val="00C2357B"/>
    <w:rsid w:val="00C24208"/>
    <w:rsid w:val="00C27FDA"/>
    <w:rsid w:val="00C4098D"/>
    <w:rsid w:val="00C41F62"/>
    <w:rsid w:val="00C53AB1"/>
    <w:rsid w:val="00C54795"/>
    <w:rsid w:val="00C5550A"/>
    <w:rsid w:val="00C57757"/>
    <w:rsid w:val="00C632BC"/>
    <w:rsid w:val="00C64200"/>
    <w:rsid w:val="00C956A6"/>
    <w:rsid w:val="00CA2336"/>
    <w:rsid w:val="00CA40FE"/>
    <w:rsid w:val="00CA60BE"/>
    <w:rsid w:val="00CB10C8"/>
    <w:rsid w:val="00CB159E"/>
    <w:rsid w:val="00CB397E"/>
    <w:rsid w:val="00CB4706"/>
    <w:rsid w:val="00CB60C2"/>
    <w:rsid w:val="00CC2E30"/>
    <w:rsid w:val="00CD2596"/>
    <w:rsid w:val="00CE5200"/>
    <w:rsid w:val="00D034E0"/>
    <w:rsid w:val="00D041BF"/>
    <w:rsid w:val="00D14CE6"/>
    <w:rsid w:val="00D1533A"/>
    <w:rsid w:val="00D15FB0"/>
    <w:rsid w:val="00D17E3D"/>
    <w:rsid w:val="00D2084D"/>
    <w:rsid w:val="00D319D3"/>
    <w:rsid w:val="00D450DB"/>
    <w:rsid w:val="00D46966"/>
    <w:rsid w:val="00D5572E"/>
    <w:rsid w:val="00D7093A"/>
    <w:rsid w:val="00D76E5E"/>
    <w:rsid w:val="00D83CF5"/>
    <w:rsid w:val="00D974E2"/>
    <w:rsid w:val="00DA2A8C"/>
    <w:rsid w:val="00DA3729"/>
    <w:rsid w:val="00DA6132"/>
    <w:rsid w:val="00DB72CF"/>
    <w:rsid w:val="00DE0E10"/>
    <w:rsid w:val="00E0062F"/>
    <w:rsid w:val="00E22EE3"/>
    <w:rsid w:val="00E231F4"/>
    <w:rsid w:val="00E2416C"/>
    <w:rsid w:val="00E35623"/>
    <w:rsid w:val="00E47883"/>
    <w:rsid w:val="00E502D5"/>
    <w:rsid w:val="00E56A94"/>
    <w:rsid w:val="00E622DC"/>
    <w:rsid w:val="00E63E03"/>
    <w:rsid w:val="00E7224E"/>
    <w:rsid w:val="00E75A0F"/>
    <w:rsid w:val="00E76E18"/>
    <w:rsid w:val="00E84BD7"/>
    <w:rsid w:val="00E8658A"/>
    <w:rsid w:val="00E86FC5"/>
    <w:rsid w:val="00E927BC"/>
    <w:rsid w:val="00E92AF5"/>
    <w:rsid w:val="00E963B4"/>
    <w:rsid w:val="00E97FAF"/>
    <w:rsid w:val="00EA3460"/>
    <w:rsid w:val="00EB2CBB"/>
    <w:rsid w:val="00EB6209"/>
    <w:rsid w:val="00ED5951"/>
    <w:rsid w:val="00EF5006"/>
    <w:rsid w:val="00EF6923"/>
    <w:rsid w:val="00F00745"/>
    <w:rsid w:val="00F0084D"/>
    <w:rsid w:val="00F0428D"/>
    <w:rsid w:val="00F1417D"/>
    <w:rsid w:val="00F2539A"/>
    <w:rsid w:val="00F27BE9"/>
    <w:rsid w:val="00F3100D"/>
    <w:rsid w:val="00F4766C"/>
    <w:rsid w:val="00F62046"/>
    <w:rsid w:val="00F65093"/>
    <w:rsid w:val="00F7085A"/>
    <w:rsid w:val="00F72E42"/>
    <w:rsid w:val="00F802EF"/>
    <w:rsid w:val="00F87C12"/>
    <w:rsid w:val="00F912D5"/>
    <w:rsid w:val="00F96830"/>
    <w:rsid w:val="00FA155E"/>
    <w:rsid w:val="00FA4FD4"/>
    <w:rsid w:val="00FA71D3"/>
    <w:rsid w:val="00FB3221"/>
    <w:rsid w:val="00FD13AF"/>
    <w:rsid w:val="00FD69DF"/>
    <w:rsid w:val="00FE1BD3"/>
    <w:rsid w:val="00FF1AC1"/>
    <w:rsid w:val="00FF1E39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6AA4"/>
    <w:rPr>
      <w:color w:val="0000FF"/>
      <w:u w:val="single"/>
    </w:rPr>
  </w:style>
  <w:style w:type="paragraph" w:styleId="2">
    <w:name w:val="Body Text 2"/>
    <w:basedOn w:val="a"/>
    <w:rsid w:val="00946AA4"/>
    <w:pPr>
      <w:jc w:val="both"/>
    </w:pPr>
    <w:rPr>
      <w:sz w:val="28"/>
    </w:rPr>
  </w:style>
  <w:style w:type="paragraph" w:styleId="3">
    <w:name w:val="Body Text 3"/>
    <w:basedOn w:val="a"/>
    <w:rsid w:val="00946AA4"/>
    <w:pPr>
      <w:tabs>
        <w:tab w:val="left" w:pos="3030"/>
      </w:tabs>
      <w:jc w:val="center"/>
    </w:pPr>
    <w:rPr>
      <w:sz w:val="28"/>
    </w:rPr>
  </w:style>
  <w:style w:type="character" w:customStyle="1" w:styleId="14">
    <w:name w:val="Стиль 14 пт"/>
    <w:basedOn w:val="a0"/>
    <w:rsid w:val="00946AA4"/>
    <w:rPr>
      <w:sz w:val="28"/>
    </w:rPr>
  </w:style>
  <w:style w:type="paragraph" w:styleId="a4">
    <w:name w:val="Balloon Text"/>
    <w:basedOn w:val="a"/>
    <w:link w:val="a5"/>
    <w:rsid w:val="00D04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4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7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61C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2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qFormat/>
    <w:rsid w:val="001228B5"/>
    <w:rPr>
      <w:i/>
      <w:iCs/>
    </w:rPr>
  </w:style>
  <w:style w:type="paragraph" w:styleId="a9">
    <w:name w:val="Title"/>
    <w:basedOn w:val="a"/>
    <w:next w:val="a"/>
    <w:link w:val="aa"/>
    <w:qFormat/>
    <w:rsid w:val="001228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122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qFormat/>
    <w:rsid w:val="001228B5"/>
    <w:rPr>
      <w:b/>
      <w:bCs/>
    </w:rPr>
  </w:style>
  <w:style w:type="paragraph" w:styleId="ac">
    <w:name w:val="Normal (Web)"/>
    <w:basedOn w:val="a"/>
    <w:rsid w:val="00D46966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A22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A227F"/>
    <w:rPr>
      <w:sz w:val="24"/>
      <w:szCs w:val="24"/>
    </w:rPr>
  </w:style>
  <w:style w:type="paragraph" w:styleId="af">
    <w:name w:val="footer"/>
    <w:basedOn w:val="a"/>
    <w:link w:val="af0"/>
    <w:uiPriority w:val="99"/>
    <w:rsid w:val="001A22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227F"/>
    <w:rPr>
      <w:sz w:val="24"/>
      <w:szCs w:val="24"/>
    </w:rPr>
  </w:style>
  <w:style w:type="paragraph" w:customStyle="1" w:styleId="ConsPlusNonformat">
    <w:name w:val="ConsPlusNonformat"/>
    <w:uiPriority w:val="99"/>
    <w:rsid w:val="00F8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23486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User</cp:lastModifiedBy>
  <cp:revision>9</cp:revision>
  <cp:lastPrinted>2016-02-20T06:50:00Z</cp:lastPrinted>
  <dcterms:created xsi:type="dcterms:W3CDTF">2016-02-18T13:39:00Z</dcterms:created>
  <dcterms:modified xsi:type="dcterms:W3CDTF">2016-02-20T07:00:00Z</dcterms:modified>
</cp:coreProperties>
</file>