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B476D" w14:textId="06C1AEF0" w:rsidR="001F6056" w:rsidRDefault="001F6056" w:rsidP="00091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091C8A">
        <w:rPr>
          <w:rFonts w:ascii="Times New Roman" w:hAnsi="Times New Roman"/>
          <w:b/>
          <w:sz w:val="28"/>
          <w:szCs w:val="28"/>
        </w:rPr>
        <w:t>Отчет о работе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1C8A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осударственно</w:t>
      </w:r>
      <w:r w:rsidR="00091C8A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бюджетно</w:t>
      </w:r>
      <w:r w:rsidR="00091C8A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091C8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здравоохранения города Москвы «Городская поликлиника № 9 Департамента здравоохранения города Москвы» (далее – ГБУЗ «ГП № 9 ДЗМ»)</w:t>
      </w:r>
      <w:r w:rsidR="00091C8A">
        <w:rPr>
          <w:rFonts w:ascii="Times New Roman" w:hAnsi="Times New Roman"/>
          <w:b/>
          <w:sz w:val="28"/>
          <w:szCs w:val="28"/>
        </w:rPr>
        <w:t xml:space="preserve"> за период 2019 года</w:t>
      </w:r>
    </w:p>
    <w:bookmarkEnd w:id="0"/>
    <w:p w14:paraId="39701A0F" w14:textId="77777777" w:rsidR="001F6056" w:rsidRDefault="001F6056" w:rsidP="001F60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A475C9" w14:textId="5F24A14C" w:rsidR="001F6056" w:rsidRDefault="00091C8A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F6056">
        <w:rPr>
          <w:rFonts w:ascii="Times New Roman" w:hAnsi="Times New Roman"/>
          <w:sz w:val="28"/>
          <w:szCs w:val="28"/>
        </w:rPr>
        <w:t>В структуру ГБУЗ «ГП № 9 ДЗМ» входит ГП № 9 (головное здание), филиал № 1 и филиал № 2.</w:t>
      </w:r>
    </w:p>
    <w:p w14:paraId="6C476CAB" w14:textId="77777777"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</w:t>
      </w:r>
      <w:r w:rsidR="00102C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головно</w:t>
      </w:r>
      <w:r w:rsidR="00102C98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здани</w:t>
      </w:r>
      <w:r w:rsidR="00102C9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Москва, Перервинский бульвар, дом 4, корп. 2.</w:t>
      </w:r>
    </w:p>
    <w:p w14:paraId="0B20D55C" w14:textId="77777777" w:rsidR="001F6056" w:rsidRDefault="001F6056" w:rsidP="001F6056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филиал</w:t>
      </w:r>
      <w:r w:rsidR="00102C98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№ 1по адресу: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Москва, Есенинский бульвар,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д. 9, корп. 1.</w:t>
      </w:r>
    </w:p>
    <w:p w14:paraId="05A5DA01" w14:textId="77777777" w:rsidR="001F6056" w:rsidRDefault="001F6056" w:rsidP="001F6056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филиал</w:t>
      </w:r>
      <w:r w:rsidR="00102C98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№ 2 по адресу:</w:t>
      </w:r>
      <w: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Москва, ул. Федора Полетаева, д. 6.</w:t>
      </w:r>
    </w:p>
    <w:p w14:paraId="46A918F4" w14:textId="77777777" w:rsidR="001F6056" w:rsidRDefault="001F6056" w:rsidP="001F6056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ГБУЗ «ГП № 9 ДЗМ» имеет 3 здания.</w:t>
      </w:r>
    </w:p>
    <w:p w14:paraId="602F1225" w14:textId="77777777" w:rsidR="001F6056" w:rsidRDefault="001F6056" w:rsidP="001F6056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Общая площадь зданий, строений и помещений: 16517,4 м2.</w:t>
      </w:r>
    </w:p>
    <w:p w14:paraId="08D7F68D" w14:textId="77777777" w:rsidR="00DF0F1F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Общее количество прикрепленного насел</w:t>
      </w:r>
      <w:r w:rsidR="00B20AC7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ения составляет 139462 человек, по району Кузьминки</w:t>
      </w:r>
      <w:r w:rsidR="00102C98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прикрепленное население</w:t>
      </w:r>
      <w:r w:rsidR="005856F7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составляет</w:t>
      </w:r>
      <w:r w:rsidR="00B20AC7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</w:t>
      </w:r>
      <w:r w:rsidR="00DF0F1F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88846 человек, из них </w:t>
      </w:r>
    </w:p>
    <w:p w14:paraId="601A4248" w14:textId="77777777" w:rsidR="00B20AC7" w:rsidRDefault="00B20AC7" w:rsidP="00DF0F1F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к филиалу 1 прикреплено 47684 человек, </w:t>
      </w:r>
    </w:p>
    <w:p w14:paraId="6A6DB3CC" w14:textId="77777777" w:rsidR="001F6056" w:rsidRDefault="00B20AC7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                                     к филиалу 2 прикреплено 41162 человека</w:t>
      </w:r>
      <w:r w:rsidR="00AA65E0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</w:t>
      </w:r>
    </w:p>
    <w:p w14:paraId="09D63B46" w14:textId="70D8EE6F" w:rsidR="00AA65E0" w:rsidRPr="00091C8A" w:rsidRDefault="00AA65E0" w:rsidP="00091C8A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C01876">
        <w:rPr>
          <w:rFonts w:ascii="Times New Roman" w:eastAsia="Times New Roman" w:hAnsi="Times New Roman"/>
          <w:sz w:val="28"/>
          <w:szCs w:val="28"/>
        </w:rPr>
        <w:t>Численность населения старше трудоспособного возраста (с 55 лет у женщин и с 60 лет у мужчин): </w:t>
      </w:r>
      <w:r>
        <w:rPr>
          <w:rFonts w:ascii="Times New Roman" w:eastAsia="Times New Roman" w:hAnsi="Times New Roman"/>
          <w:b/>
          <w:sz w:val="28"/>
          <w:szCs w:val="28"/>
        </w:rPr>
        <w:t>16667</w:t>
      </w:r>
      <w:r w:rsidRPr="00C01876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14:paraId="7AACB495" w14:textId="7CDACC34" w:rsidR="001F6056" w:rsidRDefault="001F6056" w:rsidP="00091C8A">
      <w:pPr>
        <w:pStyle w:val="1"/>
        <w:spacing w:after="0" w:afterAutospacing="0" w:line="320" w:lineRule="exact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091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2019 году врачами</w:t>
      </w:r>
      <w:r w:rsidR="00102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C98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ГБУЗ «ГП № 9 ДЗМ» и филиалами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поликлиник</w:t>
      </w:r>
      <w:r w:rsidR="00102C9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725412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приемов. </w:t>
      </w:r>
    </w:p>
    <w:p w14:paraId="4E98B542" w14:textId="77777777" w:rsidR="001F6056" w:rsidRDefault="001F6056" w:rsidP="00091C8A">
      <w:pPr>
        <w:pStyle w:val="1"/>
        <w:spacing w:after="0" w:afterAutospacing="0" w:line="320" w:lineRule="exact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с 2014 года по настоящее время для оснащения поликлиники закуплены - 315 единиц особо ценного оборудования на сумму 253020834,81 рублей, оборудования до 50 000 руб. - 753 единиц, на общую сумму – 21793213,73 руб. Общая сумма: 1068 единица, на сумму – 274814048,54 руб.</w:t>
      </w:r>
    </w:p>
    <w:p w14:paraId="536E8C01" w14:textId="77777777" w:rsidR="00234498" w:rsidRDefault="00234498" w:rsidP="001F6056">
      <w:pPr>
        <w:pStyle w:val="1"/>
        <w:spacing w:before="120" w:after="120" w:afterAutospacing="0" w:line="320" w:lineRule="exact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Первичная медико-санитарная помощь прикрепленному населению в ГБУЗ «ГП № 9 ДЗМ» оказывается</w:t>
      </w:r>
      <w:r w:rsidR="003132DA">
        <w:rPr>
          <w:rFonts w:ascii="Times New Roman" w:hAnsi="Times New Roman" w:cs="Times New Roman"/>
          <w:color w:val="000000"/>
          <w:sz w:val="28"/>
          <w:szCs w:val="28"/>
        </w:rPr>
        <w:t xml:space="preserve"> в полном </w:t>
      </w:r>
      <w:r w:rsidR="005856F7">
        <w:rPr>
          <w:rFonts w:ascii="Times New Roman" w:hAnsi="Times New Roman" w:cs="Times New Roman"/>
          <w:color w:val="000000"/>
          <w:sz w:val="28"/>
          <w:szCs w:val="28"/>
        </w:rPr>
        <w:t>объеме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видам и профилям, предусмотренным Территориальной программой государственных </w:t>
      </w:r>
      <w:r w:rsidR="007C7410">
        <w:rPr>
          <w:rFonts w:ascii="Times New Roman" w:hAnsi="Times New Roman" w:cs="Times New Roman"/>
          <w:color w:val="000000"/>
          <w:sz w:val="28"/>
          <w:szCs w:val="28"/>
        </w:rPr>
        <w:t>гарантий бесплатного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гражданам медицинской помощи в городе Москве на </w:t>
      </w:r>
      <w:r w:rsidR="006002FB">
        <w:rPr>
          <w:rFonts w:ascii="Times New Roman" w:hAnsi="Times New Roman" w:cs="Times New Roman"/>
          <w:color w:val="000000"/>
          <w:sz w:val="28"/>
          <w:szCs w:val="28"/>
        </w:rPr>
        <w:t>2019-</w:t>
      </w:r>
      <w:r>
        <w:rPr>
          <w:rFonts w:ascii="Times New Roman" w:hAnsi="Times New Roman" w:cs="Times New Roman"/>
          <w:color w:val="000000"/>
          <w:sz w:val="28"/>
          <w:szCs w:val="28"/>
        </w:rPr>
        <w:t>2020год.</w:t>
      </w:r>
    </w:p>
    <w:p w14:paraId="6E8E38BA" w14:textId="505B1906" w:rsidR="00AA65E0" w:rsidRDefault="00AA65E0" w:rsidP="00091C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  <w:t>Характеристика ГП № 9 (головное здание):</w:t>
      </w:r>
    </w:p>
    <w:p w14:paraId="6123215E" w14:textId="77777777" w:rsidR="00AA65E0" w:rsidRDefault="00AA65E0" w:rsidP="00AA6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109451, г. Москва, </w:t>
      </w:r>
      <w:proofErr w:type="spellStart"/>
      <w:r>
        <w:rPr>
          <w:rFonts w:ascii="Times New Roman" w:hAnsi="Times New Roman"/>
          <w:sz w:val="28"/>
          <w:szCs w:val="28"/>
        </w:rPr>
        <w:t>Перервинский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бульвар, д. 4, корп. 2.</w:t>
      </w:r>
    </w:p>
    <w:p w14:paraId="1BC3FF46" w14:textId="77777777" w:rsidR="00AA65E0" w:rsidRDefault="00AA65E0" w:rsidP="00AA65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Год постройки – 2002г.</w:t>
      </w:r>
    </w:p>
    <w:p w14:paraId="4924D807" w14:textId="77777777" w:rsidR="00AA65E0" w:rsidRDefault="00AA65E0" w:rsidP="00AA65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Встроенное или отдельно стоящее здание – отдельно стоящее здание.</w:t>
      </w:r>
    </w:p>
    <w:p w14:paraId="258055D8" w14:textId="77777777" w:rsidR="00AA65E0" w:rsidRDefault="00AA65E0" w:rsidP="00AA65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Проект типовой/не типовой, при наличии номер проекта – типовой, номер проекта 5-98/4319 </w:t>
      </w:r>
    </w:p>
    <w:p w14:paraId="4769F604" w14:textId="77777777" w:rsidR="00AA65E0" w:rsidRDefault="00AA65E0" w:rsidP="00AA65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Этажность здания (если здание не отдельное – указать кол-во этажей дома и сколько занимает МО) – 8 этажей</w:t>
      </w:r>
    </w:p>
    <w:p w14:paraId="470FDA49" w14:textId="77777777" w:rsidR="00AA65E0" w:rsidRDefault="00AA65E0" w:rsidP="00AA65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Площадь, м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– 9970,7</w:t>
      </w:r>
    </w:p>
    <w:p w14:paraId="4635EC66" w14:textId="77777777" w:rsidR="00AA65E0" w:rsidRDefault="00AA65E0" w:rsidP="00AA65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Количество прикрепленного населения (всего, из них к головному подразделению) - 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139462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, из них к головному подразделению –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50610</w:t>
      </w:r>
    </w:p>
    <w:p w14:paraId="1DBAE2A4" w14:textId="77777777" w:rsidR="00AA65E0" w:rsidRDefault="00AA65E0" w:rsidP="00AA65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Прирост населения, за счет массового строительства, не планируется.</w:t>
      </w:r>
    </w:p>
    <w:p w14:paraId="25958266" w14:textId="77777777" w:rsidR="00AA65E0" w:rsidRDefault="00AA65E0" w:rsidP="00AA65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Уровень оказания медицинской помощи – 1, 2 уровень </w:t>
      </w:r>
    </w:p>
    <w:p w14:paraId="73B84E34" w14:textId="77777777" w:rsidR="00AA65E0" w:rsidRDefault="00AA65E0" w:rsidP="00AA6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Обременение (в головном здании, - наличие травм пункта, ЖК, неотложной помощи) – травмпункт с круглосуточным режимом работы; </w:t>
      </w:r>
      <w:r>
        <w:rPr>
          <w:rFonts w:ascii="Times New Roman" w:hAnsi="Times New Roman"/>
          <w:sz w:val="28"/>
          <w:szCs w:val="28"/>
        </w:rPr>
        <w:lastRenderedPageBreak/>
        <w:t>женская консультация № 1 ГБУЗ «ГКБ им. В.П. Демихова ДЗМ»; пост отделения неотложной медицинской помощи взрослому и детскому населению № 5 ГБУЗ «</w:t>
      </w:r>
      <w:proofErr w:type="spellStart"/>
      <w:r>
        <w:rPr>
          <w:rFonts w:ascii="Times New Roman" w:hAnsi="Times New Roman"/>
          <w:sz w:val="28"/>
          <w:szCs w:val="28"/>
        </w:rPr>
        <w:t>ССиНМП</w:t>
      </w:r>
      <w:proofErr w:type="spellEnd"/>
      <w:r>
        <w:rPr>
          <w:rFonts w:ascii="Times New Roman" w:hAnsi="Times New Roman"/>
          <w:sz w:val="28"/>
          <w:szCs w:val="28"/>
        </w:rPr>
        <w:t xml:space="preserve"> им. А.С. Пучкова ДЗМ».</w:t>
      </w:r>
    </w:p>
    <w:p w14:paraId="281C7B42" w14:textId="4F60E90E" w:rsidR="001F6056" w:rsidRPr="00091C8A" w:rsidRDefault="00AA65E0" w:rsidP="00091C8A">
      <w:pPr>
        <w:pStyle w:val="1"/>
        <w:spacing w:before="120" w:after="120" w:afterAutospacing="0" w:line="320" w:lineRule="exact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Наличие сторонних учреждений (МРП, МСЭ, филиалы ПБ, ОКПО, прочие</w:t>
      </w:r>
      <w:r w:rsidRPr="00AA65E0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юр лица по договору безвозмездной аренды) –</w:t>
      </w:r>
      <w:r>
        <w:rPr>
          <w:rFonts w:ascii="Times New Roman" w:hAnsi="Times New Roman"/>
          <w:sz w:val="28"/>
          <w:szCs w:val="28"/>
        </w:rPr>
        <w:t xml:space="preserve"> расположен аптечный пункт № 43-3.</w:t>
      </w:r>
    </w:p>
    <w:p w14:paraId="67B14C12" w14:textId="77777777" w:rsidR="001F6056" w:rsidRDefault="001F6056" w:rsidP="001F6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Оснащение АПЦ:</w:t>
      </w:r>
    </w:p>
    <w:p w14:paraId="17C0439E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Функционируют отделения:</w:t>
      </w:r>
      <w:r>
        <w:rPr>
          <w:rFonts w:ascii="Times New Roman" w:hAnsi="Times New Roman"/>
          <w:sz w:val="28"/>
          <w:szCs w:val="28"/>
        </w:rPr>
        <w:t xml:space="preserve"> терапевтические отделения, центр здоровья, функциональной диагностики, ультразвуковой диагностики, кардиологии, клинико-диагностическое отделение № 1, клинико-диагностическое отделение № 2, отделение лучевой диагностики, физиотерапевтическое отделение, дневной стационар, отделение медицинской профилактики</w:t>
      </w:r>
      <w:r w:rsidR="007A24CC">
        <w:rPr>
          <w:rFonts w:ascii="Times New Roman" w:hAnsi="Times New Roman"/>
          <w:sz w:val="28"/>
          <w:szCs w:val="28"/>
        </w:rPr>
        <w:t xml:space="preserve"> и кабинеты медицинской профилактики в филиале № 1 и № 2</w:t>
      </w:r>
      <w:r>
        <w:rPr>
          <w:rFonts w:ascii="Times New Roman" w:hAnsi="Times New Roman"/>
          <w:sz w:val="28"/>
          <w:szCs w:val="28"/>
        </w:rPr>
        <w:t>, отделение неотложной травматологии и ортопедии с травматологическим пунктом с круглосуточным режимом работы, отделение платных услуг.</w:t>
      </w:r>
    </w:p>
    <w:p w14:paraId="541C43C5" w14:textId="2B028E23" w:rsidR="00102C98" w:rsidRPr="00091C8A" w:rsidRDefault="001F6056" w:rsidP="00091C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Функционируют кабинеты:</w:t>
      </w:r>
      <w:r>
        <w:rPr>
          <w:rFonts w:ascii="Times New Roman" w:hAnsi="Times New Roman"/>
          <w:sz w:val="28"/>
          <w:szCs w:val="28"/>
        </w:rPr>
        <w:t xml:space="preserve"> кабинеты приема врачей общей практики, кабинеты дежурного врача с манипуляционной, кабинеты ведения пациентов старших возрастов с множественными хроническими заболеваниями», кабинет вторичной профилактики инфарктов миокарда и кардиоэмболических инсультов, кабинет диабетической стопы, процедурный и прививочный кабинет, кабинеты эндоскопических исследований, медицинские посты.</w:t>
      </w:r>
    </w:p>
    <w:p w14:paraId="5B60BEB9" w14:textId="77777777" w:rsidR="001F6056" w:rsidRDefault="001F6056" w:rsidP="001F60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Доступные исследования в АПЦ:</w:t>
      </w:r>
    </w:p>
    <w:p w14:paraId="6B8E7664" w14:textId="7717350D" w:rsidR="001F6056" w:rsidRPr="00091C8A" w:rsidRDefault="001F6056" w:rsidP="00091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Компьютерная томография, магнитно-резонансная томография, функциональные методы исследования: УЗИ, ЭХО-КГ, исследование функции внешнего дыхания (ФВД), </w:t>
      </w:r>
      <w:proofErr w:type="spellStart"/>
      <w:r>
        <w:rPr>
          <w:rFonts w:ascii="Times New Roman" w:hAnsi="Times New Roman"/>
          <w:sz w:val="28"/>
          <w:szCs w:val="28"/>
        </w:rPr>
        <w:t>Холтер</w:t>
      </w:r>
      <w:proofErr w:type="spellEnd"/>
      <w:r>
        <w:rPr>
          <w:rFonts w:ascii="Times New Roman" w:hAnsi="Times New Roman"/>
          <w:sz w:val="28"/>
          <w:szCs w:val="28"/>
        </w:rPr>
        <w:t xml:space="preserve">-ЭКГ, СМАД, </w:t>
      </w:r>
      <w:proofErr w:type="spellStart"/>
      <w:r>
        <w:rPr>
          <w:rFonts w:ascii="Times New Roman" w:hAnsi="Times New Roman"/>
          <w:sz w:val="28"/>
          <w:szCs w:val="28"/>
        </w:rPr>
        <w:t>эхоэнцефалография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эзофагогастродуоденоскопия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фиброколоноскопия</w:t>
      </w:r>
      <w:proofErr w:type="spellEnd"/>
      <w:r>
        <w:rPr>
          <w:rFonts w:ascii="Times New Roman" w:hAnsi="Times New Roman"/>
          <w:sz w:val="28"/>
          <w:szCs w:val="28"/>
        </w:rPr>
        <w:t xml:space="preserve">, рентгеновские кабинеты, </w:t>
      </w:r>
      <w:proofErr w:type="spellStart"/>
      <w:r>
        <w:rPr>
          <w:rFonts w:ascii="Times New Roman" w:hAnsi="Times New Roman"/>
          <w:sz w:val="28"/>
          <w:szCs w:val="28"/>
        </w:rPr>
        <w:t>маммограф</w:t>
      </w:r>
      <w:proofErr w:type="spellEnd"/>
      <w:r w:rsidR="009870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возможностью использования прицельной биопсии, рентгенография в круглосуточном режиме в отделении неотложной травматологии и ортопедии, цифровая сканирующая флюорография с высоким пространственным разрешением, </w:t>
      </w:r>
      <w:proofErr w:type="spellStart"/>
      <w:r>
        <w:rPr>
          <w:rFonts w:ascii="Times New Roman" w:hAnsi="Times New Roman"/>
          <w:sz w:val="28"/>
          <w:szCs w:val="28"/>
        </w:rPr>
        <w:t>рентгендиагностический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 на два рабочих места с адаптацией для людей с ограниченными возможностями.</w:t>
      </w:r>
    </w:p>
    <w:p w14:paraId="5360D223" w14:textId="77777777" w:rsidR="001F6056" w:rsidRDefault="001F6056" w:rsidP="001F60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Характеристика филиалов:</w:t>
      </w:r>
    </w:p>
    <w:p w14:paraId="446A73A3" w14:textId="77777777" w:rsidR="001F6056" w:rsidRDefault="001F6056" w:rsidP="001F60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  <w:t>Филиал № 1</w:t>
      </w:r>
    </w:p>
    <w:p w14:paraId="42E315C6" w14:textId="77777777"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109439, г. Москва, Есенинский бульвар, д. 9, корп. 1.</w:t>
      </w:r>
    </w:p>
    <w:p w14:paraId="1CC71371" w14:textId="77777777"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/>
          <w:sz w:val="28"/>
          <w:szCs w:val="28"/>
        </w:rPr>
        <w:t>доезда</w:t>
      </w:r>
      <w:proofErr w:type="spellEnd"/>
      <w:r>
        <w:rPr>
          <w:rFonts w:ascii="Times New Roman" w:hAnsi="Times New Roman"/>
          <w:sz w:val="28"/>
          <w:szCs w:val="28"/>
        </w:rPr>
        <w:t xml:space="preserve"> от головного подразделения ГП № 9 - 36 минут общественным транспортом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1-й пересадкой.</w:t>
      </w:r>
    </w:p>
    <w:p w14:paraId="1C41869B" w14:textId="77777777"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Расстояние от остановки общественного транспорта до филиала- 400 м.</w:t>
      </w:r>
    </w:p>
    <w:p w14:paraId="18D5B6C3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Год постройки – 1964г.</w:t>
      </w:r>
    </w:p>
    <w:p w14:paraId="59D11122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Встроенное или отдельно стоящее здание – отдельно стоящее здание</w:t>
      </w:r>
    </w:p>
    <w:p w14:paraId="448B2B54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Проект типовой/не типовой, при наличии номер проекта – типовой, номер проекта,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val="en-US" w:eastAsia="ru-RU"/>
        </w:rPr>
        <w:t>VII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-40</w:t>
      </w:r>
    </w:p>
    <w:p w14:paraId="2A0A1786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Этажность здания (если здание не отдельное – указать кол-во этажей дома и сколько занимает МО) – 4 этажа.</w:t>
      </w:r>
    </w:p>
    <w:p w14:paraId="603539A2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Площадь, м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– 3228,8</w:t>
      </w:r>
    </w:p>
    <w:p w14:paraId="74F0E067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Количество прикрепленного населения –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47684 </w:t>
      </w:r>
    </w:p>
    <w:p w14:paraId="57DDC67A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lastRenderedPageBreak/>
        <w:t xml:space="preserve">Уровень оказания медицинской помощи в филиале – 1, 2 уровень </w:t>
      </w:r>
    </w:p>
    <w:p w14:paraId="72142849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Обременение (наличие травм пункта, ЖК, неотложной помощи) – </w:t>
      </w:r>
      <w:r>
        <w:rPr>
          <w:rFonts w:ascii="Times New Roman" w:hAnsi="Times New Roman"/>
          <w:sz w:val="28"/>
          <w:szCs w:val="28"/>
        </w:rPr>
        <w:t>женская консультация № 2 ГБУЗ «ГКБ им. В.П. Демихова ДЗМ»</w:t>
      </w:r>
    </w:p>
    <w:p w14:paraId="0A5A5CED" w14:textId="77777777"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Наличие сторонних учреждений (МРП, МСЭ, филиалы ПБ, ОКПО, прочие юр. лица по договору безвозмездной аренды) – </w:t>
      </w:r>
      <w:r>
        <w:rPr>
          <w:rFonts w:ascii="Times New Roman" w:hAnsi="Times New Roman"/>
          <w:sz w:val="28"/>
          <w:szCs w:val="28"/>
        </w:rPr>
        <w:t>аптечный пункт № 41-2.</w:t>
      </w:r>
    </w:p>
    <w:p w14:paraId="47ABB2DC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Функционируют отделения:</w:t>
      </w:r>
      <w:r>
        <w:rPr>
          <w:rFonts w:ascii="Times New Roman" w:hAnsi="Times New Roman"/>
          <w:sz w:val="28"/>
          <w:szCs w:val="28"/>
        </w:rPr>
        <w:t xml:space="preserve"> терапевтические отделения, дневной стационар.</w:t>
      </w:r>
    </w:p>
    <w:p w14:paraId="20F975B2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Функционируют кабинеты:</w:t>
      </w:r>
      <w:r>
        <w:rPr>
          <w:rFonts w:ascii="Times New Roman" w:hAnsi="Times New Roman"/>
          <w:sz w:val="28"/>
          <w:szCs w:val="28"/>
        </w:rPr>
        <w:t xml:space="preserve"> кабинеты приема врачей общей практики, кабинеты дежурного врача с манипуляционной, кабинеты приема врача-хирурга, врача-оториноларинголога, врача-уролога, врача-невролога, врача-офтальмолога, врача-кардиолога, кабинеты физиотерапевтического лечения, кабинеты функциональных исследований, кабинеты рентгенографических исследований, кабинет медицинской профилактики, кабинеты ведения пациентов старших возрастов с множественными хроническими заболеваниями», процедурный и прививочный кабинеты, медицинские посты.</w:t>
      </w:r>
    </w:p>
    <w:p w14:paraId="1D24E3FD" w14:textId="77777777" w:rsidR="00102C98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Доступные исследования: </w:t>
      </w:r>
      <w:r>
        <w:rPr>
          <w:rFonts w:ascii="Times New Roman" w:hAnsi="Times New Roman"/>
          <w:sz w:val="28"/>
          <w:szCs w:val="28"/>
        </w:rPr>
        <w:t xml:space="preserve">УЗИ, ЭХО-КГ, исследование функции внешнего дыхания (ФВД), </w:t>
      </w:r>
      <w:proofErr w:type="spellStart"/>
      <w:r>
        <w:rPr>
          <w:rFonts w:ascii="Times New Roman" w:hAnsi="Times New Roman"/>
          <w:sz w:val="28"/>
          <w:szCs w:val="28"/>
        </w:rPr>
        <w:t>Холтер</w:t>
      </w:r>
      <w:proofErr w:type="spellEnd"/>
      <w:r>
        <w:rPr>
          <w:rFonts w:ascii="Times New Roman" w:hAnsi="Times New Roman"/>
          <w:sz w:val="28"/>
          <w:szCs w:val="28"/>
        </w:rPr>
        <w:t xml:space="preserve">-ЭКГ, СМАД, </w:t>
      </w:r>
      <w:proofErr w:type="spellStart"/>
      <w:r>
        <w:rPr>
          <w:rFonts w:ascii="Times New Roman" w:hAnsi="Times New Roman"/>
          <w:sz w:val="28"/>
          <w:szCs w:val="28"/>
        </w:rPr>
        <w:t>эхоэнцефалография</w:t>
      </w:r>
      <w:proofErr w:type="spellEnd"/>
      <w:r>
        <w:rPr>
          <w:rFonts w:ascii="Times New Roman" w:hAnsi="Times New Roman"/>
          <w:sz w:val="28"/>
          <w:szCs w:val="28"/>
        </w:rPr>
        <w:t>, флюорография, рентгенография</w:t>
      </w:r>
      <w:r w:rsidR="00102C98">
        <w:rPr>
          <w:rFonts w:ascii="Times New Roman" w:hAnsi="Times New Roman"/>
          <w:sz w:val="28"/>
          <w:szCs w:val="28"/>
        </w:rPr>
        <w:t>,</w:t>
      </w:r>
      <w:r w:rsidR="00102C98" w:rsidRPr="0098707E">
        <w:rPr>
          <w:rFonts w:ascii="Times New Roman" w:hAnsi="Times New Roman"/>
          <w:sz w:val="28"/>
          <w:szCs w:val="28"/>
        </w:rPr>
        <w:t xml:space="preserve"> </w:t>
      </w:r>
      <w:r w:rsidR="00102C98">
        <w:rPr>
          <w:rFonts w:ascii="Times New Roman" w:hAnsi="Times New Roman"/>
          <w:sz w:val="28"/>
          <w:szCs w:val="28"/>
        </w:rPr>
        <w:t>рентгенологическая денситометрия.</w:t>
      </w:r>
    </w:p>
    <w:p w14:paraId="7E509DFB" w14:textId="30097D43" w:rsidR="001F6056" w:rsidRPr="00091C8A" w:rsidRDefault="001F6056" w:rsidP="00091C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2020 году планируется проведение капитального ремонта.</w:t>
      </w:r>
    </w:p>
    <w:p w14:paraId="75C9A901" w14:textId="77777777" w:rsidR="001F6056" w:rsidRDefault="001F6056" w:rsidP="001F60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  <w:t>Филиал № 2</w:t>
      </w:r>
    </w:p>
    <w:p w14:paraId="54659142" w14:textId="77777777"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109457, г. Москва, ул. Федора Полетаева, д. 6</w:t>
      </w:r>
    </w:p>
    <w:p w14:paraId="57828198" w14:textId="77777777"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/>
          <w:sz w:val="28"/>
          <w:szCs w:val="28"/>
        </w:rPr>
        <w:t>доезда</w:t>
      </w:r>
      <w:proofErr w:type="spellEnd"/>
      <w:r>
        <w:rPr>
          <w:rFonts w:ascii="Times New Roman" w:hAnsi="Times New Roman"/>
          <w:sz w:val="28"/>
          <w:szCs w:val="28"/>
        </w:rPr>
        <w:t xml:space="preserve"> от головного подразделения ГП № 9 - 45 минут общественным транспортом с 1-й пересадкой </w:t>
      </w:r>
    </w:p>
    <w:p w14:paraId="44B27E48" w14:textId="77777777"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Расстояние от остановки общественного транспорта до филиала- 100 м.</w:t>
      </w:r>
    </w:p>
    <w:p w14:paraId="0EA376BD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Год постройки – 1964г.</w:t>
      </w:r>
    </w:p>
    <w:p w14:paraId="300ED753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Встроенное или отдельно стоящее здание – отдельно стоящее здание</w:t>
      </w:r>
    </w:p>
    <w:p w14:paraId="44675A80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Проект типовой/не типовой, при наличии номер проекта – типовой, номер проекта,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val="en-US" w:eastAsia="ru-RU"/>
        </w:rPr>
        <w:t>VII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-40</w:t>
      </w:r>
    </w:p>
    <w:p w14:paraId="4C07C80D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Этажность здания (если здание не отдельное – указать кол-во этажей дома и сколько занимает МО) – 4 этажа.</w:t>
      </w:r>
    </w:p>
    <w:p w14:paraId="6192759C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Площадь, м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– 3239</w:t>
      </w:r>
    </w:p>
    <w:p w14:paraId="4AB6C82C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Количество прикрепленного населения –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41162</w:t>
      </w:r>
    </w:p>
    <w:p w14:paraId="612A2C67" w14:textId="77777777"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Уровень оказания медицинской помощи в филиале – 1, 2 уровень </w:t>
      </w:r>
    </w:p>
    <w:p w14:paraId="29F66541" w14:textId="77777777"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Обременение (наличие врача-фтизиатра, ЖК, неотложной помощи) – </w:t>
      </w:r>
      <w:r>
        <w:rPr>
          <w:rFonts w:ascii="Times New Roman" w:hAnsi="Times New Roman"/>
          <w:sz w:val="28"/>
          <w:szCs w:val="28"/>
        </w:rPr>
        <w:t>женская консультация № 3 ГБУЗ «ГКБ им. В.П. Демихова ДЗМ», пост отделения неотложной медицинской помощи взрослому и детскому населению ГБУЗ «</w:t>
      </w:r>
      <w:proofErr w:type="spellStart"/>
      <w:r>
        <w:rPr>
          <w:rFonts w:ascii="Times New Roman" w:hAnsi="Times New Roman"/>
          <w:sz w:val="28"/>
          <w:szCs w:val="28"/>
        </w:rPr>
        <w:t>ССиНМП</w:t>
      </w:r>
      <w:proofErr w:type="spellEnd"/>
      <w:r>
        <w:rPr>
          <w:rFonts w:ascii="Times New Roman" w:hAnsi="Times New Roman"/>
          <w:sz w:val="28"/>
          <w:szCs w:val="28"/>
        </w:rPr>
        <w:t xml:space="preserve"> им. А.С. Пучкова ДЗМ».</w:t>
      </w:r>
    </w:p>
    <w:p w14:paraId="6C972F6D" w14:textId="35B99128" w:rsidR="001F6056" w:rsidRDefault="00091C8A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    </w:t>
      </w:r>
      <w:r w:rsidR="001F6056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Наличие сторонних учреждений (МРП, МСЭ, филиалы ПБ, ОКПО, прочие юр лица по договору безвозмездной аренды) – </w:t>
      </w:r>
      <w:r w:rsidR="001F6056">
        <w:rPr>
          <w:rFonts w:ascii="Times New Roman" w:hAnsi="Times New Roman"/>
          <w:spacing w:val="-6"/>
          <w:sz w:val="28"/>
          <w:szCs w:val="28"/>
        </w:rPr>
        <w:t xml:space="preserve">аптечный пункт </w:t>
      </w:r>
      <w:r w:rsidR="001F6056">
        <w:rPr>
          <w:rFonts w:ascii="Times New Roman" w:hAnsi="Times New Roman"/>
          <w:spacing w:val="-6"/>
          <w:sz w:val="28"/>
          <w:szCs w:val="28"/>
        </w:rPr>
        <w:br/>
        <w:t>№ 41-3</w:t>
      </w:r>
    </w:p>
    <w:p w14:paraId="7F034701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Функционируют отделения:</w:t>
      </w:r>
      <w:r>
        <w:rPr>
          <w:rFonts w:ascii="Times New Roman" w:hAnsi="Times New Roman"/>
          <w:sz w:val="28"/>
          <w:szCs w:val="28"/>
        </w:rPr>
        <w:t xml:space="preserve"> терапевтические отделения, дневной стационар, отделением медицинской помощи взрослому населению на дому с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 xml:space="preserve"> –центром.</w:t>
      </w:r>
    </w:p>
    <w:p w14:paraId="3BC7EC79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Функционируют кабинеты:</w:t>
      </w:r>
      <w:r>
        <w:rPr>
          <w:rFonts w:ascii="Times New Roman" w:hAnsi="Times New Roman"/>
          <w:sz w:val="28"/>
          <w:szCs w:val="28"/>
        </w:rPr>
        <w:t xml:space="preserve"> кабинеты приема врачей общей практики, кабинеты дежурного врача с манипуляционной, кабинеты приема врача-хирурга, врача-оториноларинголога, врача-уролога, врача-невролога, врача-офтальмолога, врача-кардиолога, кабинеты физиотерапевтического лечения, </w:t>
      </w:r>
      <w:r>
        <w:rPr>
          <w:rFonts w:ascii="Times New Roman" w:hAnsi="Times New Roman"/>
          <w:sz w:val="28"/>
          <w:szCs w:val="28"/>
        </w:rPr>
        <w:lastRenderedPageBreak/>
        <w:t>кабинеты функциональных исследований, кабинет медицинской профилактики, кабинеты ведения пациентов старших возрастов с множественными хроническими заболеваниями», процедурный и прививочный кабинеты, медицинские посты, справочно-информационная служба, кабинеты патронажной службы, кабинет паллиативной помощи.</w:t>
      </w:r>
    </w:p>
    <w:p w14:paraId="28A70407" w14:textId="7207BF66" w:rsidR="001F6056" w:rsidRPr="00091C8A" w:rsidRDefault="001F6056" w:rsidP="00091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Доступные исследования: </w:t>
      </w:r>
      <w:r>
        <w:rPr>
          <w:rFonts w:ascii="Times New Roman" w:hAnsi="Times New Roman"/>
          <w:sz w:val="28"/>
          <w:szCs w:val="28"/>
        </w:rPr>
        <w:t xml:space="preserve">УЗИ, ЭХО-КГ, исследование функции внешнего дыхания (ФВД), </w:t>
      </w:r>
      <w:proofErr w:type="spellStart"/>
      <w:r>
        <w:rPr>
          <w:rFonts w:ascii="Times New Roman" w:hAnsi="Times New Roman"/>
          <w:sz w:val="28"/>
          <w:szCs w:val="28"/>
        </w:rPr>
        <w:t>Холтер</w:t>
      </w:r>
      <w:proofErr w:type="spellEnd"/>
      <w:r>
        <w:rPr>
          <w:rFonts w:ascii="Times New Roman" w:hAnsi="Times New Roman"/>
          <w:sz w:val="28"/>
          <w:szCs w:val="28"/>
        </w:rPr>
        <w:t xml:space="preserve">-ЭКГ, СМАД, </w:t>
      </w:r>
      <w:proofErr w:type="spellStart"/>
      <w:r>
        <w:rPr>
          <w:rFonts w:ascii="Times New Roman" w:hAnsi="Times New Roman"/>
          <w:sz w:val="28"/>
          <w:szCs w:val="28"/>
        </w:rPr>
        <w:t>эхоэнцефалография</w:t>
      </w:r>
      <w:proofErr w:type="spellEnd"/>
      <w:r>
        <w:rPr>
          <w:rFonts w:ascii="Times New Roman" w:hAnsi="Times New Roman"/>
          <w:sz w:val="28"/>
          <w:szCs w:val="28"/>
        </w:rPr>
        <w:t>, флюорографическое исследование легких, рентгенологические исследования.</w:t>
      </w:r>
    </w:p>
    <w:p w14:paraId="2A5257B0" w14:textId="77777777" w:rsidR="001F6056" w:rsidRDefault="001F6056" w:rsidP="001F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Маломобильные пациенты:</w:t>
      </w:r>
    </w:p>
    <w:p w14:paraId="33FAB7EE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врачей патронажной службы – 6</w:t>
      </w:r>
    </w:p>
    <w:p w14:paraId="346EF9C2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медицинский персонал патронажной службы – 6</w:t>
      </w:r>
    </w:p>
    <w:p w14:paraId="20704838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Пациентов в регистре патронажной службы – 1581</w:t>
      </w:r>
    </w:p>
    <w:p w14:paraId="2834311A" w14:textId="12E32B86" w:rsidR="001F6056" w:rsidRDefault="001F6056" w:rsidP="00091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отдельного автотранспорта (количество автомобилей) – 3</w:t>
      </w:r>
    </w:p>
    <w:p w14:paraId="11618437" w14:textId="2E469D33" w:rsidR="001F6056" w:rsidRDefault="001F6056" w:rsidP="00091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Обращения граждан, связанные с транспортной доступностью.</w:t>
      </w:r>
    </w:p>
    <w:p w14:paraId="6519FB55" w14:textId="77777777" w:rsidR="001F6056" w:rsidRDefault="001F6056" w:rsidP="001F6056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маммографического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оборудования на базе филиала № 2 ГБУЗ «ГП № 9 ДЗМ»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CBE56A" w14:textId="77777777" w:rsidR="007A24CC" w:rsidRDefault="007A24CC" w:rsidP="007A2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вопроса: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2019 году открыт рентгенологический кабинет.</w:t>
      </w:r>
    </w:p>
    <w:p w14:paraId="192CDED0" w14:textId="77777777" w:rsidR="001F6056" w:rsidRDefault="001F6056" w:rsidP="001F6056">
      <w:pPr>
        <w:spacing w:after="0" w:line="240" w:lineRule="auto"/>
        <w:ind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Маммографическое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 - заявка на приобретение подана в ДЗМ. Открыт маршрут направления пациентов для проведения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маммографического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в ГП № 9, по адресу: Перервинский бульвар, дом 4, корп. 2.</w:t>
      </w:r>
    </w:p>
    <w:p w14:paraId="696C9A17" w14:textId="77777777" w:rsidR="001F6056" w:rsidRDefault="001F6056" w:rsidP="001F6056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Трудность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доезда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из филиалов № 1 и № 2 в ГП № 9, по адресу: Перер</w:t>
      </w:r>
      <w:r w:rsidR="007A24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винский бульвар, дом 4, корп. 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для проведения эндоскопических исследований.</w:t>
      </w:r>
    </w:p>
    <w:p w14:paraId="06605DF8" w14:textId="77777777" w:rsidR="001F6056" w:rsidRDefault="007A24CC" w:rsidP="007A24C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вопроса: На базе филиала № 1 выделены кабинеты для проведения эндоскопических исследований. На портале подана заявка для закупки оборудования. </w:t>
      </w:r>
    </w:p>
    <w:p w14:paraId="6B3DADC5" w14:textId="62AC9BD5" w:rsidR="001F6056" w:rsidRDefault="001F6056" w:rsidP="00091C8A">
      <w:pPr>
        <w:spacing w:after="0" w:line="240" w:lineRule="auto"/>
        <w:ind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Открыт маршрут направления пациентов для проведения эндоскопических исследований в ГП № 9, по адресу: Перервинский бульвар, дом 4, корп. 2. </w:t>
      </w:r>
    </w:p>
    <w:p w14:paraId="3840588D" w14:textId="77777777" w:rsidR="001F6056" w:rsidRDefault="001F6056" w:rsidP="001F6056">
      <w:pPr>
        <w:numPr>
          <w:ilvl w:val="0"/>
          <w:numId w:val="2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доезда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филиала № 1 в ГП № 9 составляет </w:t>
      </w:r>
      <w:r>
        <w:rPr>
          <w:rFonts w:ascii="Times New Roman" w:hAnsi="Times New Roman"/>
          <w:sz w:val="28"/>
          <w:szCs w:val="28"/>
        </w:rPr>
        <w:t>36 минут общественным транспортом с 1-й пересадкой.</w:t>
      </w:r>
    </w:p>
    <w:p w14:paraId="537D11A0" w14:textId="207B2176" w:rsidR="001F6056" w:rsidRPr="00091C8A" w:rsidRDefault="001F6056" w:rsidP="001F6056">
      <w:pPr>
        <w:numPr>
          <w:ilvl w:val="0"/>
          <w:numId w:val="2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доезда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филиала № 2 в ГП № 9 составляет </w:t>
      </w:r>
      <w:r>
        <w:rPr>
          <w:rFonts w:ascii="Times New Roman" w:hAnsi="Times New Roman"/>
          <w:sz w:val="28"/>
          <w:szCs w:val="28"/>
        </w:rPr>
        <w:t>45 минут общественным транспортом с 1-й пересадкой.</w:t>
      </w:r>
    </w:p>
    <w:p w14:paraId="7FFD1CE6" w14:textId="2EBF7E97" w:rsidR="001F6056" w:rsidRDefault="001F6056" w:rsidP="00091C8A">
      <w:pPr>
        <w:widowControl w:val="0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Переименование юридического лица:</w:t>
      </w:r>
    </w:p>
    <w:p w14:paraId="6FEFB647" w14:textId="7EB5095F" w:rsidR="001F6056" w:rsidRDefault="001F6056" w:rsidP="001F6056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Амбулаторно-поликлинический центр</w:t>
      </w:r>
    </w:p>
    <w:p w14:paraId="02359054" w14:textId="77777777" w:rsidR="00091C8A" w:rsidRDefault="00091C8A" w:rsidP="001F605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1C529C98" w14:textId="0535DEE7" w:rsidR="001F6056" w:rsidRDefault="001F6056" w:rsidP="00091C8A">
      <w:pPr>
        <w:widowControl w:val="0"/>
        <w:spacing w:after="0" w:line="240" w:lineRule="auto"/>
        <w:ind w:hanging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Мероприятия, направленные на увеличение мощности ГБУЗ «ГП № 9 ДЗМ»</w:t>
      </w:r>
    </w:p>
    <w:p w14:paraId="284E2187" w14:textId="77777777" w:rsidR="001F6056" w:rsidRDefault="001F6056" w:rsidP="001F6056">
      <w:pPr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кабинетов эндоскопических исследований (</w:t>
      </w:r>
      <w:proofErr w:type="spellStart"/>
      <w:r>
        <w:rPr>
          <w:rFonts w:ascii="Times New Roman" w:hAnsi="Times New Roman"/>
          <w:sz w:val="28"/>
          <w:szCs w:val="28"/>
        </w:rPr>
        <w:t>эзофагогастродуоденоскопия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фиброколоноскопия</w:t>
      </w:r>
      <w:proofErr w:type="spellEnd"/>
      <w:r>
        <w:rPr>
          <w:rFonts w:ascii="Times New Roman" w:hAnsi="Times New Roman"/>
          <w:sz w:val="28"/>
          <w:szCs w:val="28"/>
        </w:rPr>
        <w:t>) в филиале № 1;</w:t>
      </w:r>
    </w:p>
    <w:p w14:paraId="5868F542" w14:textId="77777777" w:rsidR="001F6056" w:rsidRDefault="001F6056" w:rsidP="001F6056">
      <w:pPr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кабинета врача-кардиолога в филиале № 2 на 1,0 ставку (выход из декрета врача-кардиолога)</w:t>
      </w:r>
    </w:p>
    <w:p w14:paraId="4D95CE2D" w14:textId="77777777" w:rsidR="001F6056" w:rsidRDefault="001F6056" w:rsidP="001F6056">
      <w:pPr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Открытие кабинетов врача-фтизиатра в филиале № 2; </w:t>
      </w:r>
    </w:p>
    <w:p w14:paraId="0D8C7741" w14:textId="5BEEA215" w:rsidR="003132DA" w:rsidRDefault="001F6056" w:rsidP="00091C8A">
      <w:pPr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Открытие кабинетов маммографии и рентгенографических исследований в филиале № 2. </w:t>
      </w:r>
    </w:p>
    <w:p w14:paraId="6CCCE8FA" w14:textId="0C12BE80" w:rsidR="00091C8A" w:rsidRDefault="00091C8A" w:rsidP="00091C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22FBC2" w14:textId="4721115A" w:rsidR="00091C8A" w:rsidRDefault="00091C8A" w:rsidP="00091C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A3754C" w14:textId="4BD7C903" w:rsidR="00091C8A" w:rsidRDefault="00091C8A" w:rsidP="00091C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476137" w14:textId="77777777" w:rsidR="00091C8A" w:rsidRPr="00091C8A" w:rsidRDefault="00091C8A" w:rsidP="00091C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10AC50" w14:textId="4D4008CB" w:rsidR="002D775D" w:rsidRDefault="002D775D" w:rsidP="00593B24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Ремонт.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860"/>
        <w:gridCol w:w="1756"/>
        <w:gridCol w:w="1758"/>
        <w:gridCol w:w="2063"/>
      </w:tblGrid>
      <w:tr w:rsidR="001F6056" w14:paraId="481B3899" w14:textId="77777777" w:rsidTr="00AA65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5A52" w14:textId="77777777" w:rsidR="001F6056" w:rsidRDefault="001F6056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Структурное подразделение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CCC9" w14:textId="77777777" w:rsidR="001F6056" w:rsidRDefault="001F6056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 последнего капитального ремонта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26C" w14:textId="77777777" w:rsidR="001F6056" w:rsidRDefault="001F6056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 последнего текущего ремонта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5630" w14:textId="77777777" w:rsidR="001F6056" w:rsidRDefault="001F6056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Потребность в капитальном или текущем ремонте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37D1" w14:textId="77777777" w:rsidR="001F6056" w:rsidRDefault="001F6056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запланированного ремонта (кап/текущий)</w:t>
            </w:r>
          </w:p>
        </w:tc>
      </w:tr>
      <w:tr w:rsidR="001F6056" w14:paraId="0717B627" w14:textId="77777777" w:rsidTr="00AA65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2018" w14:textId="77777777" w:rsidR="001F6056" w:rsidRDefault="001F605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филиал №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2BE" w14:textId="77777777" w:rsidR="001F6056" w:rsidRDefault="001F605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DB0" w14:textId="77777777" w:rsidR="001F6056" w:rsidRDefault="001F605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0A89" w14:textId="77777777" w:rsidR="001F6056" w:rsidRDefault="001F605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капитальный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FC30" w14:textId="77777777" w:rsidR="001F6056" w:rsidRDefault="003132D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1F6056">
              <w:rPr>
                <w:rFonts w:ascii="Times New Roman" w:hAnsi="Times New Roman"/>
                <w:b/>
              </w:rPr>
              <w:t>I кварт. 2020г</w:t>
            </w:r>
          </w:p>
        </w:tc>
      </w:tr>
      <w:tr w:rsidR="001F6056" w14:paraId="11B900BA" w14:textId="77777777" w:rsidTr="00AA65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B42" w14:textId="77777777" w:rsidR="001F6056" w:rsidRDefault="001F605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филиал №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0973" w14:textId="77777777" w:rsidR="001F6056" w:rsidRDefault="001F605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2014г.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256B" w14:textId="77777777" w:rsidR="001F6056" w:rsidRDefault="001F605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окт. 2018г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4CE4" w14:textId="77777777" w:rsidR="001F6056" w:rsidRDefault="001F605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A8F" w14:textId="77777777" w:rsidR="001F6056" w:rsidRDefault="001F605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6056" w14:paraId="649E6755" w14:textId="77777777" w:rsidTr="00AA65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BB5" w14:textId="77777777" w:rsidR="001F6056" w:rsidRDefault="00AA65E0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ГП №9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1B4" w14:textId="77777777" w:rsidR="001F6056" w:rsidRDefault="001F6056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5403" w14:textId="77777777" w:rsidR="001F6056" w:rsidRDefault="00AA65E0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1квартал 2019г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D293" w14:textId="77777777" w:rsidR="001F6056" w:rsidRDefault="001F6056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949" w14:textId="77777777" w:rsidR="001F6056" w:rsidRDefault="001F6056">
            <w:pPr>
              <w:widowControl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BEF24B6" w14:textId="77777777" w:rsidR="001F6056" w:rsidRDefault="001F6056" w:rsidP="00091C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10602520" w14:textId="77777777" w:rsidR="00AA65E0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Кадры</w:t>
      </w:r>
      <w:r>
        <w:rPr>
          <w:rFonts w:ascii="Times New Roman" w:hAnsi="Times New Roman"/>
          <w:sz w:val="28"/>
          <w:szCs w:val="28"/>
        </w:rPr>
        <w:t>:</w:t>
      </w:r>
      <w:r w:rsidR="00593B24">
        <w:rPr>
          <w:rFonts w:ascii="Times New Roman" w:hAnsi="Times New Roman"/>
          <w:sz w:val="28"/>
          <w:szCs w:val="28"/>
        </w:rPr>
        <w:t xml:space="preserve"> </w:t>
      </w:r>
    </w:p>
    <w:p w14:paraId="537CE948" w14:textId="77777777" w:rsidR="00AA65E0" w:rsidRDefault="00AA65E0" w:rsidP="00AA6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ГБУЗ «ГП № 9 ДЗМ» работают 526 сотрудников. </w:t>
      </w:r>
    </w:p>
    <w:p w14:paraId="7A0E52E2" w14:textId="77777777" w:rsidR="00AA65E0" w:rsidRDefault="00AA65E0" w:rsidP="00AA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 193 врача, средний медицинский персонал – 204, и прочий персонал 129</w:t>
      </w:r>
    </w:p>
    <w:p w14:paraId="128E9F3E" w14:textId="77777777" w:rsidR="00AA65E0" w:rsidRDefault="00AA65E0" w:rsidP="00AA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 врачей имеют ученую степень «Кандидат медицинских наук»,</w:t>
      </w:r>
    </w:p>
    <w:p w14:paraId="047FB9CF" w14:textId="77777777" w:rsidR="00AA65E0" w:rsidRDefault="00AA65E0" w:rsidP="00AA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- 19 врачей – «Высшую» квалификационную категорию, </w:t>
      </w:r>
    </w:p>
    <w:p w14:paraId="3307FB17" w14:textId="77777777" w:rsidR="00AA65E0" w:rsidRDefault="00AA65E0" w:rsidP="00AA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врачей – «Первую» квалификационную категорию,</w:t>
      </w:r>
    </w:p>
    <w:p w14:paraId="5438605F" w14:textId="77777777" w:rsidR="00AA65E0" w:rsidRDefault="00AA65E0" w:rsidP="00AA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врача - «Вторую» квалификационную категорию.</w:t>
      </w:r>
    </w:p>
    <w:p w14:paraId="11D5ED23" w14:textId="77777777" w:rsidR="00AA65E0" w:rsidRDefault="00AA65E0" w:rsidP="00AA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медицинский персонал: </w:t>
      </w:r>
    </w:p>
    <w:p w14:paraId="56F71C46" w14:textId="77777777" w:rsidR="00AA65E0" w:rsidRDefault="00AA65E0" w:rsidP="00AA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«Высшая» квалификационная категория – 27 сотрудника, </w:t>
      </w:r>
    </w:p>
    <w:p w14:paraId="61048AFC" w14:textId="77777777" w:rsidR="00AA65E0" w:rsidRDefault="00AA65E0" w:rsidP="00AA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«Первая» квалификационная категория – 7 сотрудников,</w:t>
      </w:r>
    </w:p>
    <w:p w14:paraId="0364F8D6" w14:textId="2C9E1FF3" w:rsidR="00AA65E0" w:rsidRDefault="00AA65E0" w:rsidP="00091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«Вторая» квалификационная категория – 2 сотрудника.</w:t>
      </w:r>
    </w:p>
    <w:p w14:paraId="016A362A" w14:textId="77777777" w:rsidR="00091C8A" w:rsidRDefault="00DF0F1F" w:rsidP="00091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5E0">
        <w:rPr>
          <w:rFonts w:ascii="Times New Roman" w:hAnsi="Times New Roman"/>
          <w:b/>
          <w:sz w:val="28"/>
          <w:szCs w:val="28"/>
        </w:rPr>
        <w:t>В</w:t>
      </w:r>
      <w:r w:rsidR="001F6056" w:rsidRPr="00AA65E0">
        <w:rPr>
          <w:rFonts w:ascii="Times New Roman" w:hAnsi="Times New Roman"/>
          <w:b/>
          <w:sz w:val="28"/>
          <w:szCs w:val="28"/>
        </w:rPr>
        <w:t xml:space="preserve"> </w:t>
      </w:r>
      <w:r w:rsidRPr="00AA65E0">
        <w:rPr>
          <w:rFonts w:ascii="Times New Roman" w:hAnsi="Times New Roman"/>
          <w:b/>
          <w:sz w:val="28"/>
          <w:szCs w:val="28"/>
        </w:rPr>
        <w:t xml:space="preserve">филиале №1 и </w:t>
      </w:r>
      <w:r w:rsidR="00593B24" w:rsidRPr="00AA65E0">
        <w:rPr>
          <w:rFonts w:ascii="Times New Roman" w:hAnsi="Times New Roman"/>
          <w:b/>
          <w:sz w:val="28"/>
          <w:szCs w:val="28"/>
        </w:rPr>
        <w:t>филиале №2 ГБУЗ</w:t>
      </w:r>
      <w:r w:rsidR="001F6056" w:rsidRPr="00AA65E0">
        <w:rPr>
          <w:rFonts w:ascii="Times New Roman" w:hAnsi="Times New Roman"/>
          <w:b/>
          <w:sz w:val="28"/>
          <w:szCs w:val="28"/>
        </w:rPr>
        <w:t xml:space="preserve"> «ГП № 9 ДЗМ»</w:t>
      </w:r>
      <w:r w:rsidR="001F6056">
        <w:rPr>
          <w:rFonts w:ascii="Times New Roman" w:hAnsi="Times New Roman"/>
          <w:sz w:val="28"/>
          <w:szCs w:val="28"/>
        </w:rPr>
        <w:t xml:space="preserve"> </w:t>
      </w:r>
    </w:p>
    <w:p w14:paraId="53AAE41C" w14:textId="79D87E17" w:rsidR="001F6056" w:rsidRDefault="001F6056" w:rsidP="00091C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работают </w:t>
      </w:r>
      <w:r w:rsidR="00DF0F1F">
        <w:rPr>
          <w:rFonts w:ascii="Times New Roman" w:hAnsi="Times New Roman"/>
          <w:sz w:val="28"/>
          <w:szCs w:val="28"/>
        </w:rPr>
        <w:t>234</w:t>
      </w:r>
      <w:r>
        <w:rPr>
          <w:rFonts w:ascii="Times New Roman" w:hAnsi="Times New Roman"/>
          <w:sz w:val="28"/>
          <w:szCs w:val="28"/>
        </w:rPr>
        <w:t xml:space="preserve"> сотрудник</w:t>
      </w:r>
      <w:r w:rsidR="00091C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DFDF31E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 </w:t>
      </w:r>
      <w:r w:rsidR="00DF0F1F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врач</w:t>
      </w:r>
      <w:r w:rsidR="00DF0F1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, средний медицинский персонал – </w:t>
      </w:r>
      <w:r w:rsidR="00DF0F1F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, и прочий персонал </w:t>
      </w:r>
      <w:r w:rsidR="00DF0F1F">
        <w:rPr>
          <w:rFonts w:ascii="Times New Roman" w:hAnsi="Times New Roman"/>
          <w:sz w:val="28"/>
          <w:szCs w:val="28"/>
        </w:rPr>
        <w:t>53.</w:t>
      </w:r>
    </w:p>
    <w:p w14:paraId="7264A3C8" w14:textId="77777777" w:rsidR="003132DA" w:rsidRDefault="003132DA" w:rsidP="00313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ученую степень «Кандидат медицинских наук» - 2 врача</w:t>
      </w:r>
    </w:p>
    <w:p w14:paraId="19EC205A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«Высшую» квалификационную категорию</w:t>
      </w:r>
      <w:r w:rsidR="003132DA">
        <w:rPr>
          <w:rFonts w:ascii="Times New Roman" w:hAnsi="Times New Roman"/>
          <w:sz w:val="28"/>
          <w:szCs w:val="28"/>
        </w:rPr>
        <w:t>- 8 врачей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12A1D75E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«Первую» квалификационную категорию</w:t>
      </w:r>
      <w:r w:rsidR="003132DA">
        <w:rPr>
          <w:rFonts w:ascii="Times New Roman" w:hAnsi="Times New Roman"/>
          <w:sz w:val="28"/>
          <w:szCs w:val="28"/>
        </w:rPr>
        <w:t xml:space="preserve"> - 2 врача</w:t>
      </w:r>
      <w:r>
        <w:rPr>
          <w:rFonts w:ascii="Times New Roman" w:hAnsi="Times New Roman"/>
          <w:sz w:val="28"/>
          <w:szCs w:val="28"/>
        </w:rPr>
        <w:t>,</w:t>
      </w:r>
    </w:p>
    <w:p w14:paraId="65CFED3D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медицинский персонал: </w:t>
      </w:r>
    </w:p>
    <w:p w14:paraId="74CD30EC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«Высшая» квалификационная категория –</w:t>
      </w:r>
      <w:r w:rsidR="003132D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сотрудник</w:t>
      </w:r>
      <w:r w:rsidR="003132D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556B0B3D" w14:textId="3808B65B" w:rsidR="001F6056" w:rsidRDefault="001F6056" w:rsidP="00091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«Первая» квалификационная категория – </w:t>
      </w:r>
      <w:r w:rsidR="003132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сотрудник</w:t>
      </w:r>
      <w:r w:rsidR="003132DA">
        <w:rPr>
          <w:rFonts w:ascii="Times New Roman" w:hAnsi="Times New Roman"/>
          <w:sz w:val="28"/>
          <w:szCs w:val="28"/>
        </w:rPr>
        <w:t>.</w:t>
      </w:r>
      <w:r w:rsidR="00C01876" w:rsidRPr="000D5A86">
        <w:rPr>
          <w:rFonts w:ascii="Times New Roman" w:eastAsia="Times New Roman" w:hAnsi="Times New Roman"/>
          <w:sz w:val="24"/>
          <w:szCs w:val="24"/>
        </w:rPr>
        <w:t> </w:t>
      </w:r>
    </w:p>
    <w:p w14:paraId="069B1787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Средняя заработная плата</w:t>
      </w:r>
      <w:r>
        <w:rPr>
          <w:rFonts w:ascii="Times New Roman" w:hAnsi="Times New Roman"/>
          <w:sz w:val="28"/>
          <w:szCs w:val="28"/>
        </w:rPr>
        <w:t>: оплата труда медицинских работников соответствует среднему уровню по городу Москве.</w:t>
      </w:r>
    </w:p>
    <w:p w14:paraId="06E24CE5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заработная плата врачей выросла в 2019 году по сравнению с 2018 годом на 5,0 % и составила на 01.01.2020 года 142012,8 рублей (2018г – 135835,5 руб.).</w:t>
      </w:r>
    </w:p>
    <w:p w14:paraId="32AC9F2B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Средняя заработная плата среднего медицинского персонала выросла на </w:t>
      </w:r>
    </w:p>
    <w:p w14:paraId="23631462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10 % и составила на 01.01.2020 года 69796,5 рублей (2018 г. – 63349,1 руб.).</w:t>
      </w:r>
    </w:p>
    <w:p w14:paraId="600CB2E2" w14:textId="41488518" w:rsidR="001F6056" w:rsidRPr="00091C8A" w:rsidRDefault="001F6056" w:rsidP="00091C8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По итогам первого квартала 2019 года уровень оплаты труда вырос в сравнении с 2018 годом. У врачей – на 4,3 %, у среднего медицинского персонала на 11,8 %.</w:t>
      </w:r>
    </w:p>
    <w:p w14:paraId="623773EC" w14:textId="77777777" w:rsidR="001F6056" w:rsidRPr="00091C8A" w:rsidRDefault="001F6056" w:rsidP="001F6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91C8A">
        <w:rPr>
          <w:rFonts w:ascii="Times New Roman" w:hAnsi="Times New Roman"/>
          <w:b/>
          <w:bCs/>
          <w:sz w:val="28"/>
          <w:szCs w:val="28"/>
          <w:u w:val="single"/>
        </w:rPr>
        <w:t xml:space="preserve">Достижения поликлиники: </w:t>
      </w:r>
    </w:p>
    <w:p w14:paraId="04670D30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Сотрудники ГБУЗ «ГП № 9 ДЗМ» прошли цикл тренингов по пациентоориентированности и обучение сотрудников эффективным коммуникациям.</w:t>
      </w:r>
    </w:p>
    <w:p w14:paraId="0071A5DC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Сотрудники ГБУЗ «ГП № 9 ДЗМ» приняли участие в конкурсе «Лучшая медицинская сестра (участковая) города Москвы» </w:t>
      </w:r>
    </w:p>
    <w:p w14:paraId="22F49DF9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Фролова Ирина Петровна </w:t>
      </w:r>
    </w:p>
    <w:p w14:paraId="1D5D2404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Поликлиника участвует во многих проектах по популяризации профилактики и здорового образа жизни, например:</w:t>
      </w:r>
    </w:p>
    <w:p w14:paraId="193B622B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Участие в спортивных мероприятиях г. Москвы (Московская лыжня 2019, Спортивная Столица -2019, Спартакиада трудящихся Москвы, приуроченная ко Дню города). </w:t>
      </w:r>
    </w:p>
    <w:p w14:paraId="1631CA00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Участие во Всероссийском конкурсе по продвижению лучших практик, направленных на развитие норм здорового образа жизни в организациях РФ.</w:t>
      </w:r>
    </w:p>
    <w:p w14:paraId="0F1F30F1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С 03.07.2019 по 06.10.2019, ежедневно, с 08:00 до 22:00, в рамках программы «Здоровая Москва», в сквере Федора Полетаева (ул. Федора Полетаева, д.15), работала медицинская мобильная бригада ГБУЗ «ГП № 9 ДЗМ». Все </w:t>
      </w:r>
      <w:r w:rsidRPr="007A24CC"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проводились в рамках первого этапа диспансеризации/профилактического осмотра.</w:t>
      </w:r>
      <w:r w:rsidR="007A24CC" w:rsidRPr="007A24CC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обследовано в Акции    8237 человек</w:t>
      </w:r>
      <w:r w:rsidR="007A24CC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мужчин </w:t>
      </w:r>
      <w:r w:rsidR="007A24CC" w:rsidRPr="007A24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A24CC">
        <w:rPr>
          <w:rFonts w:ascii="Times New Roman" w:eastAsia="Times New Roman" w:hAnsi="Times New Roman"/>
          <w:sz w:val="28"/>
          <w:szCs w:val="28"/>
          <w:lang w:eastAsia="ru-RU"/>
        </w:rPr>
        <w:t xml:space="preserve"> 2621, женщин </w:t>
      </w:r>
      <w:r w:rsidR="007A24CC" w:rsidRPr="007A24CC">
        <w:rPr>
          <w:rFonts w:ascii="Times New Roman" w:eastAsia="Times New Roman" w:hAnsi="Times New Roman"/>
          <w:sz w:val="28"/>
          <w:szCs w:val="28"/>
          <w:lang w:eastAsia="ru-RU"/>
        </w:rPr>
        <w:t>- 5616.</w:t>
      </w:r>
    </w:p>
    <w:p w14:paraId="3AA53B98" w14:textId="77777777" w:rsidR="00A811B0" w:rsidRDefault="00A811B0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</w:t>
      </w:r>
      <w:r w:rsidR="00FB7CF5">
        <w:rPr>
          <w:rFonts w:ascii="Times New Roman" w:eastAsia="Times New Roman" w:hAnsi="Times New Roman"/>
          <w:sz w:val="28"/>
          <w:szCs w:val="28"/>
          <w:lang w:eastAsia="ru-RU"/>
        </w:rPr>
        <w:t>филиала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ГБУЗ «ГП № 9 ДЗМ» в рамках проекта «Московское долголетие»</w:t>
      </w:r>
      <w:r w:rsidR="00FB7C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занятия лечебной физкультурой для пациентов</w:t>
      </w:r>
      <w:r w:rsidR="00987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CF5">
        <w:rPr>
          <w:rFonts w:ascii="Times New Roman" w:eastAsia="Times New Roman" w:hAnsi="Times New Roman"/>
          <w:sz w:val="28"/>
          <w:szCs w:val="28"/>
          <w:lang w:eastAsia="ru-RU"/>
        </w:rPr>
        <w:t>старшей возрастной группы.</w:t>
      </w:r>
    </w:p>
    <w:p w14:paraId="6FEC1497" w14:textId="77777777" w:rsidR="007A24CC" w:rsidRPr="007A24CC" w:rsidRDefault="007A24CC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="0098707E">
        <w:rPr>
          <w:rFonts w:ascii="Times New Roman" w:eastAsia="Times New Roman" w:hAnsi="Times New Roman"/>
          <w:sz w:val="28"/>
          <w:szCs w:val="28"/>
          <w:lang w:eastAsia="ru-RU"/>
        </w:rPr>
        <w:t>В 2019г в ГБУЗ «ГП № 9 ДЗМ»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ткрыты кабинеты врача-инфекциониста, врача-аллерголога-иммунолога, врача-гастроэнтеролога</w:t>
      </w:r>
      <w:r w:rsidR="0098707E">
        <w:rPr>
          <w:rFonts w:ascii="Times New Roman" w:eastAsia="Times New Roman" w:hAnsi="Times New Roman"/>
          <w:sz w:val="28"/>
          <w:szCs w:val="28"/>
          <w:lang w:eastAsia="ru-RU"/>
        </w:rPr>
        <w:t>, врача-фтизиатра в филиале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DEC942" w14:textId="77777777" w:rsidR="007A24CC" w:rsidRDefault="007A24CC" w:rsidP="001F60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•   </w:t>
      </w:r>
      <w:r w:rsidR="001F6056" w:rsidRPr="007A24CC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централизованного лабораторного </w:t>
      </w:r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>сервиса для получения результатов исследований в электронном виде, в том числе на электронную почту пациента.</w:t>
      </w:r>
    </w:p>
    <w:p w14:paraId="53DBD21A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  Внедрение единого радиологического информационного сервера в ЕМИАС.</w:t>
      </w:r>
    </w:p>
    <w:p w14:paraId="33180337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    Внедрение инструментальной диагностики в ЕМИАС для быстрого получения результатов в электронную карту пациента.</w:t>
      </w:r>
    </w:p>
    <w:p w14:paraId="3B4031AB" w14:textId="77777777" w:rsidR="007A24CC" w:rsidRDefault="0098707E" w:rsidP="007A2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  </w:t>
      </w:r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>Проведение оцифровки по прививочным картам пациентов.</w:t>
      </w:r>
    </w:p>
    <w:p w14:paraId="28BE3B0C" w14:textId="77777777" w:rsidR="007A24CC" w:rsidRDefault="0098707E" w:rsidP="007A2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  </w:t>
      </w:r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>Внедрение «Всеобщей диспансеризации» в ЕМИАС.</w:t>
      </w:r>
    </w:p>
    <w:p w14:paraId="24EC119B" w14:textId="77777777" w:rsidR="007A24CC" w:rsidRDefault="007A24CC" w:rsidP="007A2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   Проведение вакцинации против гриппа у метро.</w:t>
      </w:r>
    </w:p>
    <w:p w14:paraId="0F6C1D69" w14:textId="77777777" w:rsidR="001F6056" w:rsidRDefault="007A24CC" w:rsidP="007A24CC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  </w:t>
      </w:r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получения доступа к электронной карте самого пациента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</w:t>
      </w:r>
      <w:proofErr w:type="spellStart"/>
      <w:r w:rsidR="001F6056">
        <w:rPr>
          <w:rFonts w:ascii="Times New Roman" w:eastAsia="Times New Roman" w:hAnsi="Times New Roman"/>
          <w:sz w:val="28"/>
          <w:szCs w:val="28"/>
          <w:lang w:val="en-US" w:eastAsia="ru-RU"/>
        </w:rPr>
        <w:t>mos</w:t>
      </w:r>
      <w:proofErr w:type="spellEnd"/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B0FE2A" w14:textId="77777777" w:rsidR="001F6056" w:rsidRDefault="007A24CC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  </w:t>
      </w:r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интерфейса «Новый врач». </w:t>
      </w:r>
    </w:p>
    <w:p w14:paraId="3E1373DD" w14:textId="77777777" w:rsidR="001F6056" w:rsidRDefault="007A24CC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  </w:t>
      </w:r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оцифровки по результатам лучевой диагностики. </w:t>
      </w:r>
    </w:p>
    <w:p w14:paraId="0B50C0A0" w14:textId="77777777" w:rsidR="001F6056" w:rsidRDefault="007A24CC" w:rsidP="001F60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87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•    </w:t>
      </w:r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>Сотрудники сдают нормы ГТО.</w:t>
      </w:r>
    </w:p>
    <w:p w14:paraId="33FA7DB6" w14:textId="77777777" w:rsidR="001F6056" w:rsidRDefault="0098707E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</w:t>
      </w:r>
      <w:r w:rsidR="001F6056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Сотрудники принимают активное участие в работе профсоюзной организации, организуются совместные поездки коллектива. </w:t>
      </w:r>
    </w:p>
    <w:p w14:paraId="2BB582D0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83B47" w14:textId="77777777" w:rsidR="001F6056" w:rsidRDefault="001F6056" w:rsidP="001F6056"/>
    <w:p w14:paraId="52B70B34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59FD5" w14:textId="77777777" w:rsidR="001F6056" w:rsidRDefault="001F6056" w:rsidP="001F6056"/>
    <w:p w14:paraId="4B419554" w14:textId="77777777"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0AA763" w14:textId="77777777" w:rsidR="001F6056" w:rsidRDefault="001F6056" w:rsidP="001F6056"/>
    <w:p w14:paraId="69C43BB5" w14:textId="77777777" w:rsidR="005A654C" w:rsidRDefault="005A654C"/>
    <w:sectPr w:rsidR="005A654C" w:rsidSect="00091C8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C78"/>
    <w:multiLevelType w:val="hybridMultilevel"/>
    <w:tmpl w:val="26A86C44"/>
    <w:lvl w:ilvl="0" w:tplc="041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A432D65"/>
    <w:multiLevelType w:val="hybridMultilevel"/>
    <w:tmpl w:val="7B00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3B13"/>
    <w:multiLevelType w:val="hybridMultilevel"/>
    <w:tmpl w:val="73C0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76"/>
    <w:rsid w:val="00006576"/>
    <w:rsid w:val="00091C8A"/>
    <w:rsid w:val="00102C98"/>
    <w:rsid w:val="00116B5A"/>
    <w:rsid w:val="001F6056"/>
    <w:rsid w:val="00234498"/>
    <w:rsid w:val="002D775D"/>
    <w:rsid w:val="003132DA"/>
    <w:rsid w:val="004D4097"/>
    <w:rsid w:val="005856F7"/>
    <w:rsid w:val="00593B24"/>
    <w:rsid w:val="005A654C"/>
    <w:rsid w:val="006002FB"/>
    <w:rsid w:val="007A24CC"/>
    <w:rsid w:val="007C7410"/>
    <w:rsid w:val="00813299"/>
    <w:rsid w:val="00973F11"/>
    <w:rsid w:val="0098707E"/>
    <w:rsid w:val="009A059A"/>
    <w:rsid w:val="00A811B0"/>
    <w:rsid w:val="00AA65E0"/>
    <w:rsid w:val="00B20AC7"/>
    <w:rsid w:val="00C01876"/>
    <w:rsid w:val="00C71BFD"/>
    <w:rsid w:val="00D46C3A"/>
    <w:rsid w:val="00DF0F1F"/>
    <w:rsid w:val="00F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45FD"/>
  <w15:docId w15:val="{FA0A43C2-96E7-44AD-850A-2D83BA05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56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1F6056"/>
    <w:pPr>
      <w:spacing w:after="100" w:afterAutospacing="1" w:line="240" w:lineRule="auto"/>
      <w:ind w:left="720" w:firstLine="709"/>
      <w:jc w:val="both"/>
    </w:pPr>
    <w:rPr>
      <w:rFonts w:cs="Calibri"/>
    </w:rPr>
  </w:style>
  <w:style w:type="paragraph" w:styleId="a4">
    <w:name w:val="Balloon Text"/>
    <w:basedOn w:val="a"/>
    <w:link w:val="a5"/>
    <w:uiPriority w:val="99"/>
    <w:semiHidden/>
    <w:unhideWhenUsed/>
    <w:rsid w:val="007A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4C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C0187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</dc:creator>
  <cp:lastModifiedBy>USER</cp:lastModifiedBy>
  <cp:revision>2</cp:revision>
  <cp:lastPrinted>2020-03-13T10:29:00Z</cp:lastPrinted>
  <dcterms:created xsi:type="dcterms:W3CDTF">2020-03-24T11:41:00Z</dcterms:created>
  <dcterms:modified xsi:type="dcterms:W3CDTF">2020-03-24T11:41:00Z</dcterms:modified>
</cp:coreProperties>
</file>