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601" w:rsidRPr="00A41601" w:rsidRDefault="00A41601" w:rsidP="002E1BBE">
      <w:pPr>
        <w:autoSpaceDE w:val="0"/>
        <w:autoSpaceDN w:val="0"/>
        <w:spacing w:after="0" w:line="240" w:lineRule="auto"/>
        <w:ind w:firstLine="709"/>
        <w:jc w:val="center"/>
        <w:rPr>
          <w:rFonts w:ascii="Book Antiqua" w:eastAsia="Times New Roman" w:hAnsi="Book Antiqua" w:cs="Arial"/>
          <w:b/>
          <w:sz w:val="32"/>
          <w:szCs w:val="20"/>
          <w:lang w:eastAsia="ru-RU"/>
        </w:rPr>
      </w:pPr>
      <w:r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 xml:space="preserve">                                                                           </w:t>
      </w:r>
    </w:p>
    <w:p w:rsidR="002E1BBE" w:rsidRPr="002E1BBE" w:rsidRDefault="002E1BBE" w:rsidP="002E1BBE">
      <w:pPr>
        <w:autoSpaceDE w:val="0"/>
        <w:autoSpaceDN w:val="0"/>
        <w:spacing w:after="0" w:line="240" w:lineRule="auto"/>
        <w:ind w:firstLine="709"/>
        <w:jc w:val="center"/>
        <w:rPr>
          <w:rFonts w:ascii="Calisto MT" w:eastAsia="Times New Roman" w:hAnsi="Calisto MT" w:cs="Arial"/>
          <w:b/>
          <w:color w:val="800000"/>
          <w:sz w:val="32"/>
          <w:szCs w:val="20"/>
          <w:lang w:eastAsia="ru-RU"/>
        </w:rPr>
      </w:pPr>
      <w:r w:rsidRPr="002E1BBE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СОВЕТ   ДЕПУТАТОВ</w:t>
      </w:r>
    </w:p>
    <w:p w:rsidR="002E1BBE" w:rsidRPr="002E1BBE" w:rsidRDefault="002E1BBE" w:rsidP="002E1BBE">
      <w:pPr>
        <w:autoSpaceDE w:val="0"/>
        <w:autoSpaceDN w:val="0"/>
        <w:spacing w:after="0" w:line="240" w:lineRule="auto"/>
        <w:ind w:firstLine="709"/>
        <w:jc w:val="center"/>
        <w:rPr>
          <w:rFonts w:ascii="Calisto MT" w:eastAsia="Times New Roman" w:hAnsi="Calisto MT" w:cs="Arial"/>
          <w:b/>
          <w:color w:val="800000"/>
          <w:sz w:val="6"/>
          <w:szCs w:val="6"/>
          <w:lang w:eastAsia="ru-RU"/>
        </w:rPr>
      </w:pPr>
    </w:p>
    <w:p w:rsidR="002E1BBE" w:rsidRPr="002E1BBE" w:rsidRDefault="002E1BBE" w:rsidP="002E1BBE">
      <w:pPr>
        <w:autoSpaceDE w:val="0"/>
        <w:autoSpaceDN w:val="0"/>
        <w:spacing w:after="0" w:line="240" w:lineRule="auto"/>
        <w:ind w:firstLine="709"/>
        <w:jc w:val="center"/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</w:pPr>
      <w:r w:rsidRPr="002E1BBE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МУНИЦИПАЛЬНОГО</w:t>
      </w:r>
      <w:r w:rsidRPr="002E1BBE">
        <w:rPr>
          <w:rFonts w:ascii="Calisto MT" w:eastAsia="Times New Roman" w:hAnsi="Calisto MT" w:cs="Arial"/>
          <w:b/>
          <w:color w:val="800000"/>
          <w:sz w:val="32"/>
          <w:szCs w:val="20"/>
          <w:lang w:eastAsia="ru-RU"/>
        </w:rPr>
        <w:t xml:space="preserve">   </w:t>
      </w:r>
      <w:r w:rsidRPr="002E1BBE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ОКРУГА</w:t>
      </w:r>
      <w:r w:rsidRPr="002E1BBE">
        <w:rPr>
          <w:rFonts w:ascii="Calisto MT" w:eastAsia="Times New Roman" w:hAnsi="Calisto MT" w:cs="Arial"/>
          <w:b/>
          <w:color w:val="800000"/>
          <w:sz w:val="32"/>
          <w:szCs w:val="20"/>
          <w:lang w:eastAsia="ru-RU"/>
        </w:rPr>
        <w:t xml:space="preserve">   </w:t>
      </w:r>
      <w:r w:rsidRPr="002E1BBE"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  <w:t>КУЗЬМИНКИ</w:t>
      </w:r>
    </w:p>
    <w:p w:rsidR="002E1BBE" w:rsidRPr="002E1BBE" w:rsidRDefault="002E1BBE" w:rsidP="002E1BBE">
      <w:pPr>
        <w:autoSpaceDE w:val="0"/>
        <w:autoSpaceDN w:val="0"/>
        <w:spacing w:after="0" w:line="240" w:lineRule="auto"/>
        <w:ind w:firstLine="709"/>
        <w:jc w:val="center"/>
        <w:rPr>
          <w:rFonts w:ascii="Book Antiqua" w:eastAsia="Times New Roman" w:hAnsi="Book Antiqua" w:cs="Arial"/>
          <w:b/>
          <w:color w:val="800000"/>
          <w:sz w:val="32"/>
          <w:szCs w:val="20"/>
          <w:lang w:eastAsia="ru-RU"/>
        </w:rPr>
      </w:pPr>
    </w:p>
    <w:p w:rsidR="002E1BBE" w:rsidRPr="002E1BBE" w:rsidRDefault="002E1BBE" w:rsidP="002E1BBE">
      <w:pPr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800000"/>
          <w:sz w:val="32"/>
          <w:szCs w:val="20"/>
          <w:lang w:eastAsia="ru-RU"/>
        </w:rPr>
      </w:pPr>
      <w:r w:rsidRPr="002E1BBE">
        <w:rPr>
          <w:rFonts w:ascii="Verdana" w:eastAsia="Times New Roman" w:hAnsi="Verdana" w:cs="Vrinda"/>
          <w:color w:val="800000"/>
          <w:sz w:val="32"/>
          <w:szCs w:val="32"/>
          <w:lang w:eastAsia="ru-RU"/>
        </w:rPr>
        <w:t xml:space="preserve">                            РЕШЕНИЕ                 </w:t>
      </w:r>
    </w:p>
    <w:p w:rsidR="002E1BBE" w:rsidRPr="002E1BBE" w:rsidRDefault="002E1BBE" w:rsidP="002E1BBE">
      <w:pPr>
        <w:autoSpaceDE w:val="0"/>
        <w:autoSpaceDN w:val="0"/>
        <w:spacing w:after="0" w:line="240" w:lineRule="auto"/>
        <w:ind w:firstLine="709"/>
        <w:jc w:val="center"/>
        <w:rPr>
          <w:rFonts w:ascii="Verdana" w:eastAsia="Times New Roman" w:hAnsi="Verdana" w:cs="Vrinda"/>
          <w:color w:val="800000"/>
          <w:sz w:val="32"/>
          <w:szCs w:val="32"/>
          <w:lang w:eastAsia="ru-RU"/>
        </w:rPr>
      </w:pPr>
    </w:p>
    <w:p w:rsidR="002E1BBE" w:rsidRPr="002E1BBE" w:rsidRDefault="002E1BBE" w:rsidP="002E1BBE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</w:p>
    <w:p w:rsidR="002E1BBE" w:rsidRPr="002E1BBE" w:rsidRDefault="00B12244" w:rsidP="002E1BB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20.06</w:t>
      </w:r>
      <w:r w:rsidR="00CF5FDF">
        <w:rPr>
          <w:rFonts w:ascii="Times New Roman" w:eastAsia="Times New Roman" w:hAnsi="Times New Roman" w:cs="Times New Roman"/>
          <w:sz w:val="28"/>
          <w:szCs w:val="28"/>
          <w:lang w:eastAsia="ru-RU"/>
        </w:rPr>
        <w:t>.2017 г. № 7/2</w:t>
      </w:r>
    </w:p>
    <w:p w:rsidR="002E1BBE" w:rsidRPr="002E1BBE" w:rsidRDefault="002E1BBE" w:rsidP="002E1BBE">
      <w:pPr>
        <w:tabs>
          <w:tab w:val="left" w:pos="4680"/>
        </w:tabs>
        <w:spacing w:after="0" w:line="276" w:lineRule="auto"/>
        <w:ind w:right="46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BBE" w:rsidRPr="002E1BBE" w:rsidRDefault="002E1BBE" w:rsidP="002E1BBE">
      <w:pPr>
        <w:tabs>
          <w:tab w:val="left" w:pos="4680"/>
        </w:tabs>
        <w:spacing w:after="0" w:line="276" w:lineRule="auto"/>
        <w:ind w:right="467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согласовании проекта изменения С</w:t>
      </w:r>
      <w:r w:rsidRPr="002E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хемы размещения нестационарных </w:t>
      </w:r>
      <w:bookmarkStart w:id="0" w:name="_GoBack"/>
      <w:bookmarkEnd w:id="0"/>
      <w:r w:rsidRPr="002E1B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торговых объектов круглогодичной торговли</w:t>
      </w:r>
      <w:r w:rsidRPr="002E1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территории муниципального округа Кузьминки</w:t>
      </w:r>
    </w:p>
    <w:p w:rsidR="002E1BBE" w:rsidRPr="002E1BBE" w:rsidRDefault="002E1BBE" w:rsidP="002E1BBE">
      <w:pPr>
        <w:tabs>
          <w:tab w:val="left" w:pos="4680"/>
        </w:tabs>
        <w:spacing w:after="0" w:line="276" w:lineRule="auto"/>
        <w:ind w:right="46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BBE" w:rsidRPr="002E1BBE" w:rsidRDefault="002E1BBE" w:rsidP="002E1BBE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BB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 части 5 статьи 1 Закона города Москвы от 11 июля 2012 года № 39 «О наделении органов местного самоуправления муниципальных округов в городе Москве отдельными полномочиями города Москвы», постановлением Правительства Москвы от 3 февраля 2011 года № 26-ПП «О размещении нестационарных торговых объектов, расположенных в городе Москве на земельных участках, в зданиях, строениях и сооружениях, находящихся в государственной собственности» (в редакции постановления Правительства Москвы от 09.05.2015 года № 343-ПП) и обращения  Заместителя префекта Юго-Восточного административного округа города</w:t>
      </w:r>
      <w:r w:rsidR="00A41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Москвы  Беседина Ю.В. от  14.06.2017 года № СЗ-25-383</w:t>
      </w:r>
      <w:r w:rsidRPr="002E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/7, </w:t>
      </w:r>
      <w:r w:rsidRPr="002E1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муниципального округа Кузьминки решил:</w:t>
      </w:r>
    </w:p>
    <w:p w:rsidR="002E1BBE" w:rsidRPr="002E1BBE" w:rsidRDefault="002E1BBE" w:rsidP="002E1BBE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E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Согласовать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изменения С</w:t>
      </w:r>
      <w:r w:rsidRPr="002E1BBE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хемы</w:t>
      </w:r>
      <w:r w:rsidRPr="002E1B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E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нестационарных торговых объектов круглогодичной торговли на территории муниципального округа Кузьминки, </w:t>
      </w:r>
      <w:r w:rsidR="00A4160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изменения площади</w:t>
      </w:r>
      <w:r w:rsidRPr="002E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торговых </w:t>
      </w:r>
      <w:proofErr w:type="gramStart"/>
      <w:r w:rsidRPr="002E1BBE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="00B12244">
        <w:rPr>
          <w:rFonts w:ascii="Times New Roman" w:eastAsia="Times New Roman" w:hAnsi="Times New Roman" w:cs="Times New Roman"/>
          <w:sz w:val="28"/>
          <w:szCs w:val="28"/>
          <w:lang w:eastAsia="ru-RU"/>
        </w:rPr>
        <w:t>ъектов  круглогодичной</w:t>
      </w:r>
      <w:proofErr w:type="gramEnd"/>
      <w:r w:rsidR="00B12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торговли</w:t>
      </w:r>
      <w:r w:rsidRPr="002E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(приложение).</w:t>
      </w:r>
    </w:p>
    <w:p w:rsidR="002E1BBE" w:rsidRPr="002E1BBE" w:rsidRDefault="002E1BBE" w:rsidP="002E1BBE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BBE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Направить копии настоящего решения в Департамент территориальных органов исполнительной власти города Москвы, префектуру Юго-Восточного административного округа города Москвы, управу района Кузьминки города Москвы.</w:t>
      </w:r>
    </w:p>
    <w:p w:rsidR="002E1BBE" w:rsidRPr="002E1BBE" w:rsidRDefault="002E1BBE" w:rsidP="002E1BBE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BBE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бюллетене «Московский муниципальный вестник» и разместить на официальном сайте муниципального округа Кузьминки (</w:t>
      </w:r>
      <w:hyperlink r:id="rId4" w:history="1">
        <w:r w:rsidRPr="002E1B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www</w:t>
        </w:r>
        <w:r w:rsidRPr="002E1B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2E1B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m</w:t>
        </w:r>
        <w:r w:rsidRPr="002E1B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Pr="002E1B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kuzminki</w:t>
        </w:r>
        <w:proofErr w:type="spellEnd"/>
        <w:r w:rsidRPr="002E1B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2E1BB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2E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2E1BBE" w:rsidRPr="002E1BBE" w:rsidRDefault="002E1BBE" w:rsidP="002E1BBE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выполнением настоящего решения возложить на главу муниципального округа </w:t>
      </w:r>
      <w:proofErr w:type="spellStart"/>
      <w:r w:rsidRPr="002E1B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Калабекова</w:t>
      </w:r>
      <w:proofErr w:type="spellEnd"/>
      <w:r w:rsidRPr="002E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Алана Лазаревича.</w:t>
      </w:r>
    </w:p>
    <w:p w:rsidR="002E1BBE" w:rsidRPr="002E1BBE" w:rsidRDefault="002E1BBE" w:rsidP="002E1BBE">
      <w:pPr>
        <w:autoSpaceDE w:val="0"/>
        <w:autoSpaceDN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1BBE" w:rsidRPr="002E1BBE" w:rsidRDefault="002E1BBE" w:rsidP="002E1BB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округа</w:t>
      </w:r>
    </w:p>
    <w:p w:rsidR="002E1BBE" w:rsidRPr="002E1BBE" w:rsidRDefault="002E1BBE" w:rsidP="002E1BB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Кузьминки                                                                                  А.Л. </w:t>
      </w:r>
      <w:proofErr w:type="spellStart"/>
      <w:r w:rsidRPr="002E1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Калабеков</w:t>
      </w:r>
      <w:proofErr w:type="spellEnd"/>
    </w:p>
    <w:p w:rsidR="002E1BBE" w:rsidRPr="002E1BBE" w:rsidRDefault="002E1BBE" w:rsidP="002E1BB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BBE" w:rsidRPr="002E1BBE" w:rsidRDefault="002E1BBE" w:rsidP="002E1BBE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1BBE" w:rsidRPr="002E1BBE" w:rsidRDefault="002E1BBE" w:rsidP="002E1B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620"/>
          <w:tab w:val="left" w:pos="7788"/>
          <w:tab w:val="left" w:pos="8496"/>
          <w:tab w:val="right" w:pos="9355"/>
        </w:tabs>
        <w:autoSpaceDE w:val="0"/>
        <w:autoSpaceDN w:val="0"/>
        <w:adjustRightInd w:val="0"/>
        <w:spacing w:after="0" w:line="276" w:lineRule="auto"/>
        <w:ind w:firstLine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E1BBE" w:rsidRPr="002E1BBE" w:rsidRDefault="002E1BBE" w:rsidP="002E1BBE">
      <w:pPr>
        <w:spacing w:after="0" w:line="276" w:lineRule="auto"/>
        <w:ind w:left="4962" w:firstLine="28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1BBE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 депутатов муниципального округа Кузьминки</w:t>
      </w:r>
    </w:p>
    <w:p w:rsidR="002E1BBE" w:rsidRPr="002E1BBE" w:rsidRDefault="00A41601" w:rsidP="002E1BBE">
      <w:pPr>
        <w:spacing w:after="0" w:line="276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 июн</w:t>
      </w:r>
      <w:r w:rsidR="002E1BBE" w:rsidRPr="002E1B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2017 </w:t>
      </w:r>
      <w:r w:rsidR="00CF5FD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 7/2</w:t>
      </w:r>
    </w:p>
    <w:p w:rsidR="002E1BBE" w:rsidRPr="002E1BBE" w:rsidRDefault="002E1BBE" w:rsidP="002E1BBE">
      <w:pPr>
        <w:spacing w:after="0" w:line="276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2E1BBE" w:rsidRPr="002E1BBE" w:rsidRDefault="002E1BBE" w:rsidP="002E1B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1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Адресный перечень мест размещения нестационарных торговых объектов на территории муниципального округа Кузьминки, 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части изменения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площади </w:t>
      </w:r>
      <w:r w:rsidRPr="002E1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нестационарных</w:t>
      </w:r>
      <w:proofErr w:type="gramEnd"/>
      <w:r w:rsidRPr="002E1B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торговых объектов  круглогодичной торговли  </w:t>
      </w:r>
    </w:p>
    <w:p w:rsidR="002E1BBE" w:rsidRPr="002E1BBE" w:rsidRDefault="002E1BBE" w:rsidP="002E1BB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6"/>
        <w:gridCol w:w="1091"/>
        <w:gridCol w:w="2198"/>
        <w:gridCol w:w="1687"/>
        <w:gridCol w:w="1775"/>
        <w:gridCol w:w="2315"/>
        <w:gridCol w:w="10"/>
      </w:tblGrid>
      <w:tr w:rsidR="00A41601" w:rsidRPr="002E1BBE" w:rsidTr="00A41601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601" w:rsidRPr="002E1BBE" w:rsidRDefault="00A41601" w:rsidP="002E1BBE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1601" w:rsidRPr="002E1BBE" w:rsidRDefault="00A41601" w:rsidP="002E1B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Округ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601" w:rsidRPr="002E1BBE" w:rsidRDefault="00A41601" w:rsidP="002E1B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1601" w:rsidRPr="002E1BBE" w:rsidRDefault="00A41601" w:rsidP="002E1B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Вид/Тип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1601" w:rsidRPr="002E1BBE" w:rsidRDefault="00A41601" w:rsidP="002E1B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1B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Период размещения</w:t>
            </w:r>
          </w:p>
        </w:tc>
        <w:tc>
          <w:tcPr>
            <w:tcW w:w="2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41601" w:rsidRPr="002E1BBE" w:rsidRDefault="00A41601" w:rsidP="00A41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Площадь</w:t>
            </w:r>
          </w:p>
        </w:tc>
      </w:tr>
      <w:tr w:rsidR="00A41601" w:rsidRPr="002E1BBE" w:rsidTr="00A41601">
        <w:trPr>
          <w:gridAfter w:val="1"/>
          <w:wAfter w:w="10" w:type="dxa"/>
          <w:trHeight w:val="1335"/>
        </w:trPr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1601" w:rsidRPr="002E1BBE" w:rsidRDefault="00A41601" w:rsidP="002E1BB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1601" w:rsidRPr="002E1BBE" w:rsidRDefault="00A41601" w:rsidP="002E1BBE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ЮВАО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601" w:rsidRPr="002E1BBE" w:rsidRDefault="00A41601" w:rsidP="002E1B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Есенинский бульвар</w:t>
            </w:r>
            <w:r w:rsidRPr="002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A41601" w:rsidRPr="002E1BBE" w:rsidRDefault="00A41601" w:rsidP="002E1B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вл.6-8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1601" w:rsidRPr="002E1BBE" w:rsidRDefault="00A41601" w:rsidP="00A41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41601" w:rsidRPr="002E1BBE" w:rsidRDefault="00A41601" w:rsidP="002E1BB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B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круглогодично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12244" w:rsidRDefault="00B12244" w:rsidP="00A41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Изменение площади со 100 кв. м на </w:t>
            </w:r>
          </w:p>
          <w:p w:rsidR="00A41601" w:rsidRPr="002E1BBE" w:rsidRDefault="00A41601" w:rsidP="00A4160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56,5 кв. м</w:t>
            </w:r>
          </w:p>
        </w:tc>
      </w:tr>
    </w:tbl>
    <w:p w:rsidR="009F24BE" w:rsidRDefault="00CF5FDF"/>
    <w:sectPr w:rsidR="009F2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81"/>
    <w:rsid w:val="002E1BBE"/>
    <w:rsid w:val="002F0D2D"/>
    <w:rsid w:val="004103AB"/>
    <w:rsid w:val="007143C0"/>
    <w:rsid w:val="007F4B81"/>
    <w:rsid w:val="00A41601"/>
    <w:rsid w:val="00B12244"/>
    <w:rsid w:val="00BD6352"/>
    <w:rsid w:val="00CF5FDF"/>
    <w:rsid w:val="00FA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28BB"/>
  <w15:chartTrackingRefBased/>
  <w15:docId w15:val="{56CFA700-F6A6-4B12-9DB5-77264DCA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1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-kuzmink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8</cp:revision>
  <cp:lastPrinted>2017-06-19T11:55:00Z</cp:lastPrinted>
  <dcterms:created xsi:type="dcterms:W3CDTF">2017-06-19T07:07:00Z</dcterms:created>
  <dcterms:modified xsi:type="dcterms:W3CDTF">2017-06-21T08:19:00Z</dcterms:modified>
</cp:coreProperties>
</file>